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492D" w14:textId="4A37586D" w:rsidR="0072054B" w:rsidRPr="00360730" w:rsidRDefault="0085529B" w:rsidP="0072054B">
      <w:pPr>
        <w:jc w:val="center"/>
        <w:rPr>
          <w:rFonts w:asciiTheme="majorHAnsi" w:hAnsiTheme="majorHAnsi"/>
        </w:rPr>
      </w:pPr>
      <w:r w:rsidRPr="00360730">
        <w:rPr>
          <w:rFonts w:asciiTheme="majorHAnsi" w:hAnsiTheme="majorHAnsi"/>
        </w:rPr>
        <w:t xml:space="preserve">              </w:t>
      </w:r>
    </w:p>
    <w:p w14:paraId="51B6D980" w14:textId="638CCB87" w:rsidR="000238E2" w:rsidRPr="00360730" w:rsidRDefault="000238E2" w:rsidP="000238E2">
      <w:pPr>
        <w:autoSpaceDE w:val="0"/>
        <w:autoSpaceDN w:val="0"/>
        <w:spacing w:after="200" w:line="276" w:lineRule="auto"/>
        <w:rPr>
          <w:rFonts w:asciiTheme="majorHAnsi" w:eastAsia="Calibri" w:hAnsiTheme="majorHAnsi" w:cs="Arial"/>
        </w:rPr>
      </w:pPr>
      <w:r w:rsidRPr="00360730">
        <w:rPr>
          <w:rFonts w:asciiTheme="majorHAnsi" w:eastAsia="Calibri" w:hAnsiTheme="majorHAnsi" w:cs="Times New Roman"/>
          <w:noProof/>
        </w:rPr>
        <w:drawing>
          <wp:anchor distT="0" distB="0" distL="114300" distR="114300" simplePos="0" relativeHeight="251659264" behindDoc="0" locked="0" layoutInCell="1" allowOverlap="1" wp14:anchorId="14218F2A" wp14:editId="2B68F228">
            <wp:simplePos x="0" y="0"/>
            <wp:positionH relativeFrom="margin">
              <wp:align>center</wp:align>
            </wp:positionH>
            <wp:positionV relativeFrom="margin">
              <wp:posOffset>323850</wp:posOffset>
            </wp:positionV>
            <wp:extent cx="1080135" cy="1076325"/>
            <wp:effectExtent l="0" t="0" r="5715" b="9525"/>
            <wp:wrapSquare wrapText="bothSides"/>
            <wp:docPr id="4" name="Imagen 1" descr="Escudo Nacion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Nacional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76325"/>
                    </a:xfrm>
                    <a:prstGeom prst="rect">
                      <a:avLst/>
                    </a:prstGeom>
                    <a:noFill/>
                  </pic:spPr>
                </pic:pic>
              </a:graphicData>
            </a:graphic>
            <wp14:sizeRelH relativeFrom="page">
              <wp14:pctWidth>0</wp14:pctWidth>
            </wp14:sizeRelH>
            <wp14:sizeRelV relativeFrom="page">
              <wp14:pctHeight>0</wp14:pctHeight>
            </wp14:sizeRelV>
          </wp:anchor>
        </w:drawing>
      </w:r>
    </w:p>
    <w:p w14:paraId="6EC2DF82" w14:textId="77777777" w:rsidR="000238E2" w:rsidRPr="00360730" w:rsidRDefault="000238E2" w:rsidP="000238E2">
      <w:pPr>
        <w:autoSpaceDE w:val="0"/>
        <w:autoSpaceDN w:val="0"/>
        <w:spacing w:after="200" w:line="276" w:lineRule="auto"/>
        <w:jc w:val="center"/>
        <w:rPr>
          <w:rFonts w:asciiTheme="majorHAnsi" w:eastAsia="Calibri" w:hAnsiTheme="majorHAnsi" w:cs="Arial"/>
        </w:rPr>
      </w:pPr>
    </w:p>
    <w:p w14:paraId="45058087" w14:textId="77777777" w:rsidR="000238E2" w:rsidRPr="00360730" w:rsidRDefault="000238E2" w:rsidP="000238E2">
      <w:pPr>
        <w:autoSpaceDE w:val="0"/>
        <w:autoSpaceDN w:val="0"/>
        <w:spacing w:after="200" w:line="276" w:lineRule="auto"/>
        <w:rPr>
          <w:rFonts w:asciiTheme="majorHAnsi" w:eastAsia="Calibri" w:hAnsiTheme="majorHAnsi" w:cs="Arial"/>
        </w:rPr>
      </w:pPr>
    </w:p>
    <w:p w14:paraId="7F209015" w14:textId="48D30C54" w:rsidR="000238E2" w:rsidRPr="00360730" w:rsidRDefault="000238E2" w:rsidP="000238E2">
      <w:pPr>
        <w:autoSpaceDE w:val="0"/>
        <w:autoSpaceDN w:val="0"/>
        <w:spacing w:after="200" w:line="276" w:lineRule="auto"/>
        <w:jc w:val="center"/>
        <w:rPr>
          <w:rFonts w:asciiTheme="majorHAnsi" w:eastAsia="Calibri" w:hAnsiTheme="majorHAnsi" w:cs="Arial"/>
        </w:rPr>
      </w:pPr>
    </w:p>
    <w:p w14:paraId="1F447C0D" w14:textId="77777777" w:rsidR="000238E2" w:rsidRPr="00360730" w:rsidRDefault="000238E2" w:rsidP="00A31D48">
      <w:pPr>
        <w:autoSpaceDE w:val="0"/>
        <w:autoSpaceDN w:val="0"/>
        <w:spacing w:after="200" w:line="276" w:lineRule="auto"/>
        <w:ind w:right="6"/>
        <w:jc w:val="center"/>
        <w:rPr>
          <w:rFonts w:asciiTheme="majorHAnsi" w:eastAsia="Calibri" w:hAnsiTheme="majorHAnsi" w:cstheme="minorHAnsi"/>
          <w:b/>
          <w:sz w:val="32"/>
          <w:szCs w:val="32"/>
        </w:rPr>
      </w:pPr>
      <w:r w:rsidRPr="00360730">
        <w:rPr>
          <w:rFonts w:asciiTheme="majorHAnsi" w:eastAsia="Calibri" w:hAnsiTheme="majorHAnsi" w:cstheme="minorHAnsi"/>
          <w:b/>
          <w:sz w:val="32"/>
          <w:szCs w:val="32"/>
        </w:rPr>
        <w:t>REPÚBLICA DOMINICANA</w:t>
      </w:r>
    </w:p>
    <w:p w14:paraId="2157D378" w14:textId="7E3F4FEF" w:rsidR="000238E2" w:rsidRPr="00360730" w:rsidRDefault="000238E2" w:rsidP="00A31D48">
      <w:pPr>
        <w:pStyle w:val="Heading1"/>
        <w:jc w:val="center"/>
        <w:rPr>
          <w:rFonts w:eastAsia="Calibri" w:cstheme="minorHAnsi"/>
          <w:b/>
          <w:bCs/>
        </w:rPr>
      </w:pPr>
      <w:r w:rsidRPr="00360730">
        <w:rPr>
          <w:rFonts w:eastAsia="Calibri" w:cstheme="minorHAnsi"/>
          <w:b/>
          <w:bCs/>
        </w:rPr>
        <w:t xml:space="preserve">Centro Cardio-Neuro Oftalmológico y Trasplante </w:t>
      </w:r>
      <w:r w:rsidR="00F80F93" w:rsidRPr="00360730">
        <w:rPr>
          <w:rFonts w:eastAsia="Calibri" w:cstheme="minorHAnsi"/>
          <w:b/>
          <w:bCs/>
        </w:rPr>
        <w:t>-</w:t>
      </w:r>
      <w:r w:rsidRPr="00360730">
        <w:rPr>
          <w:rFonts w:eastAsia="Calibri" w:cstheme="minorHAnsi"/>
          <w:b/>
          <w:bCs/>
        </w:rPr>
        <w:t>CECANOT</w:t>
      </w:r>
      <w:r w:rsidR="00F80F93" w:rsidRPr="00360730">
        <w:rPr>
          <w:rFonts w:eastAsia="Calibri" w:cstheme="minorHAnsi"/>
          <w:b/>
          <w:bCs/>
        </w:rPr>
        <w:t>-</w:t>
      </w:r>
    </w:p>
    <w:p w14:paraId="776BC55E" w14:textId="7905E032" w:rsidR="000238E2" w:rsidRPr="00360730" w:rsidRDefault="00E4597E" w:rsidP="00A31D48">
      <w:pPr>
        <w:autoSpaceDE w:val="0"/>
        <w:autoSpaceDN w:val="0"/>
        <w:spacing w:after="200" w:line="276" w:lineRule="auto"/>
        <w:jc w:val="center"/>
        <w:rPr>
          <w:rFonts w:asciiTheme="majorHAnsi" w:eastAsia="Calibri" w:hAnsiTheme="majorHAnsi" w:cstheme="minorHAnsi"/>
          <w:b/>
          <w:color w:val="0070C0"/>
          <w:sz w:val="28"/>
          <w:szCs w:val="28"/>
        </w:rPr>
      </w:pPr>
      <w:r>
        <w:rPr>
          <w:rFonts w:asciiTheme="majorHAnsi" w:eastAsia="Calibri" w:hAnsiTheme="majorHAnsi" w:cstheme="minorHAnsi"/>
          <w:b/>
          <w:noProof/>
          <w:color w:val="0070C0"/>
          <w:sz w:val="28"/>
          <w:szCs w:val="28"/>
        </w:rPr>
        <w:drawing>
          <wp:anchor distT="0" distB="0" distL="114300" distR="114300" simplePos="0" relativeHeight="251664384" behindDoc="1" locked="0" layoutInCell="1" allowOverlap="1" wp14:anchorId="3DA21039" wp14:editId="393B0E3B">
            <wp:simplePos x="0" y="0"/>
            <wp:positionH relativeFrom="column">
              <wp:posOffset>2219325</wp:posOffset>
            </wp:positionH>
            <wp:positionV relativeFrom="paragraph">
              <wp:posOffset>255905</wp:posOffset>
            </wp:positionV>
            <wp:extent cx="1971675" cy="1895475"/>
            <wp:effectExtent l="0" t="0" r="9525" b="9525"/>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675" cy="1895475"/>
                    </a:xfrm>
                    <a:prstGeom prst="rect">
                      <a:avLst/>
                    </a:prstGeom>
                  </pic:spPr>
                </pic:pic>
              </a:graphicData>
            </a:graphic>
            <wp14:sizeRelH relativeFrom="margin">
              <wp14:pctWidth>0</wp14:pctWidth>
            </wp14:sizeRelH>
            <wp14:sizeRelV relativeFrom="margin">
              <wp14:pctHeight>0</wp14:pctHeight>
            </wp14:sizeRelV>
          </wp:anchor>
        </w:drawing>
      </w:r>
    </w:p>
    <w:p w14:paraId="43BE0F2A" w14:textId="000FCBB0" w:rsidR="000238E2" w:rsidRPr="00360730" w:rsidRDefault="000238E2" w:rsidP="0016362F">
      <w:pPr>
        <w:autoSpaceDE w:val="0"/>
        <w:autoSpaceDN w:val="0"/>
        <w:spacing w:after="200" w:line="276" w:lineRule="auto"/>
        <w:jc w:val="center"/>
        <w:rPr>
          <w:rFonts w:asciiTheme="majorHAnsi" w:eastAsia="Calibri" w:hAnsiTheme="majorHAnsi" w:cstheme="minorHAnsi"/>
          <w:b/>
          <w:color w:val="0070C0"/>
          <w:sz w:val="28"/>
          <w:szCs w:val="28"/>
        </w:rPr>
      </w:pPr>
    </w:p>
    <w:p w14:paraId="4874D72B" w14:textId="4441A9EA" w:rsidR="000238E2" w:rsidRPr="00045BC0" w:rsidRDefault="00A6176F" w:rsidP="0016362F">
      <w:pPr>
        <w:pStyle w:val="Heading2"/>
        <w:spacing w:before="0"/>
        <w:jc w:val="center"/>
        <w:rPr>
          <w:rFonts w:eastAsia="Calibri"/>
          <w:b/>
          <w:bCs/>
          <w:color w:val="auto"/>
          <w:sz w:val="28"/>
          <w:szCs w:val="28"/>
        </w:rPr>
      </w:pPr>
      <w:r w:rsidRPr="00045BC0">
        <w:rPr>
          <w:rFonts w:eastAsia="Calibri"/>
          <w:b/>
          <w:bCs/>
          <w:color w:val="auto"/>
          <w:sz w:val="28"/>
          <w:szCs w:val="28"/>
        </w:rPr>
        <w:t>TERMINOS DE REFERENCIA</w:t>
      </w:r>
      <w:r w:rsidR="000238E2" w:rsidRPr="00045BC0">
        <w:rPr>
          <w:rFonts w:eastAsia="Calibri"/>
          <w:b/>
          <w:bCs/>
          <w:color w:val="auto"/>
          <w:sz w:val="28"/>
          <w:szCs w:val="28"/>
        </w:rPr>
        <w:t xml:space="preserve"> </w:t>
      </w:r>
      <w:r w:rsidR="0016362F" w:rsidRPr="00045BC0">
        <w:rPr>
          <w:rFonts w:eastAsia="Calibri"/>
          <w:b/>
          <w:bCs/>
          <w:color w:val="auto"/>
          <w:sz w:val="28"/>
          <w:szCs w:val="28"/>
        </w:rPr>
        <w:t>Y ESPECIFICACIONES TECNICAS</w:t>
      </w:r>
    </w:p>
    <w:p w14:paraId="2620406A" w14:textId="77777777" w:rsidR="00045BC0" w:rsidRPr="00045BC0" w:rsidRDefault="00045BC0" w:rsidP="00045BC0"/>
    <w:p w14:paraId="0363B515" w14:textId="2AEDB227" w:rsidR="0016362F" w:rsidRPr="00045BC0" w:rsidRDefault="00045BC0" w:rsidP="00045BC0">
      <w:pPr>
        <w:autoSpaceDE w:val="0"/>
        <w:autoSpaceDN w:val="0"/>
        <w:spacing w:after="200" w:line="276" w:lineRule="auto"/>
        <w:jc w:val="center"/>
        <w:rPr>
          <w:rFonts w:asciiTheme="majorHAnsi" w:eastAsia="Calibri" w:hAnsiTheme="majorHAnsi" w:cstheme="minorHAnsi"/>
          <w:b/>
          <w:color w:val="0070C0"/>
        </w:rPr>
      </w:pPr>
      <w:r w:rsidRPr="00045BC0">
        <w:rPr>
          <w:rFonts w:asciiTheme="majorHAnsi" w:eastAsia="Calibri" w:hAnsiTheme="majorHAnsi" w:cstheme="minorHAnsi"/>
          <w:b/>
          <w:bCs/>
          <w:color w:val="365F91" w:themeColor="accent1" w:themeShade="BF"/>
          <w:sz w:val="28"/>
          <w:szCs w:val="28"/>
        </w:rPr>
        <w:t>“</w:t>
      </w:r>
      <w:r w:rsidR="001910C9" w:rsidRPr="001910C9">
        <w:rPr>
          <w:rFonts w:asciiTheme="majorHAnsi" w:eastAsia="Calibri" w:hAnsiTheme="majorHAnsi" w:cstheme="minorHAnsi"/>
          <w:b/>
          <w:bCs/>
          <w:color w:val="365F91" w:themeColor="accent1" w:themeShade="BF"/>
          <w:sz w:val="28"/>
          <w:szCs w:val="28"/>
        </w:rPr>
        <w:t xml:space="preserve">ADQ. </w:t>
      </w:r>
      <w:r w:rsidR="00AA737D">
        <w:rPr>
          <w:rFonts w:asciiTheme="majorHAnsi" w:eastAsia="Calibri" w:hAnsiTheme="majorHAnsi" w:cstheme="minorHAnsi"/>
          <w:b/>
          <w:bCs/>
          <w:color w:val="365F91" w:themeColor="accent1" w:themeShade="BF"/>
          <w:sz w:val="28"/>
          <w:szCs w:val="28"/>
        </w:rPr>
        <w:t>DE REACTIVOS AU-480 Y A25</w:t>
      </w:r>
      <w:r w:rsidRPr="00045BC0">
        <w:rPr>
          <w:rFonts w:asciiTheme="majorHAnsi" w:eastAsia="Calibri" w:hAnsiTheme="majorHAnsi" w:cstheme="minorHAnsi"/>
          <w:b/>
          <w:bCs/>
          <w:color w:val="365F91" w:themeColor="accent1" w:themeShade="BF"/>
          <w:sz w:val="28"/>
          <w:szCs w:val="28"/>
        </w:rPr>
        <w:t>”</w:t>
      </w:r>
    </w:p>
    <w:p w14:paraId="3039DF4C" w14:textId="77777777" w:rsidR="0016362F" w:rsidRPr="00360730" w:rsidRDefault="0016362F" w:rsidP="0016362F"/>
    <w:p w14:paraId="7A9C0B14" w14:textId="29A0E184" w:rsidR="000238E2" w:rsidRPr="00360730" w:rsidRDefault="0016362F" w:rsidP="0016362F">
      <w:pPr>
        <w:autoSpaceDE w:val="0"/>
        <w:autoSpaceDN w:val="0"/>
        <w:spacing w:after="0" w:line="276" w:lineRule="auto"/>
        <w:ind w:right="6"/>
        <w:jc w:val="center"/>
        <w:rPr>
          <w:rFonts w:asciiTheme="majorHAnsi" w:eastAsia="Calibri" w:hAnsiTheme="majorHAnsi" w:cstheme="minorHAnsi"/>
          <w:b/>
          <w:sz w:val="28"/>
          <w:szCs w:val="28"/>
        </w:rPr>
      </w:pPr>
      <w:r w:rsidRPr="00360730">
        <w:rPr>
          <w:rFonts w:asciiTheme="majorHAnsi" w:eastAsia="Calibri" w:hAnsiTheme="majorHAnsi" w:cstheme="minorHAnsi"/>
          <w:b/>
          <w:sz w:val="28"/>
          <w:szCs w:val="28"/>
        </w:rPr>
        <w:t>Procedimiento Excepción</w:t>
      </w:r>
    </w:p>
    <w:p w14:paraId="456F6CC1" w14:textId="4E6AF706" w:rsidR="000238E2" w:rsidRPr="008B7CD0" w:rsidRDefault="000238E2" w:rsidP="0016362F">
      <w:pPr>
        <w:autoSpaceDE w:val="0"/>
        <w:autoSpaceDN w:val="0"/>
        <w:spacing w:after="0" w:line="276" w:lineRule="auto"/>
        <w:ind w:right="6"/>
        <w:jc w:val="center"/>
        <w:rPr>
          <w:rFonts w:asciiTheme="majorHAnsi" w:eastAsia="Calibri" w:hAnsiTheme="majorHAnsi" w:cstheme="minorHAnsi"/>
          <w:bCs/>
          <w:sz w:val="20"/>
          <w:szCs w:val="20"/>
        </w:rPr>
      </w:pPr>
      <w:r w:rsidRPr="008B7CD0">
        <w:rPr>
          <w:rFonts w:asciiTheme="majorHAnsi" w:eastAsia="Calibri" w:hAnsiTheme="majorHAnsi" w:cstheme="minorHAnsi"/>
          <w:b/>
          <w:bCs/>
          <w:sz w:val="24"/>
          <w:szCs w:val="24"/>
        </w:rPr>
        <w:t>No</w:t>
      </w:r>
      <w:r w:rsidRPr="008B7CD0">
        <w:rPr>
          <w:rFonts w:asciiTheme="majorHAnsi" w:eastAsia="Calibri" w:hAnsiTheme="majorHAnsi" w:cstheme="minorHAnsi"/>
          <w:bCs/>
          <w:sz w:val="20"/>
          <w:szCs w:val="20"/>
        </w:rPr>
        <w:t xml:space="preserve">. </w:t>
      </w:r>
      <w:r w:rsidRPr="008B7CD0">
        <w:rPr>
          <w:rFonts w:asciiTheme="majorHAnsi" w:eastAsia="Calibri" w:hAnsiTheme="majorHAnsi" w:cstheme="minorHAnsi"/>
          <w:b/>
          <w:bCs/>
          <w:sz w:val="24"/>
          <w:szCs w:val="24"/>
        </w:rPr>
        <w:t>CE</w:t>
      </w:r>
      <w:r w:rsidR="00BD021D" w:rsidRPr="008B7CD0">
        <w:rPr>
          <w:rFonts w:asciiTheme="majorHAnsi" w:eastAsia="Calibri" w:hAnsiTheme="majorHAnsi" w:cstheme="minorHAnsi"/>
          <w:b/>
          <w:bCs/>
          <w:sz w:val="24"/>
          <w:szCs w:val="24"/>
        </w:rPr>
        <w:t>CANOT-CCC-PEPU-2021-000</w:t>
      </w:r>
      <w:r w:rsidR="00795C45">
        <w:rPr>
          <w:rFonts w:asciiTheme="majorHAnsi" w:eastAsia="Calibri" w:hAnsiTheme="majorHAnsi" w:cstheme="minorHAnsi"/>
          <w:b/>
          <w:bCs/>
          <w:sz w:val="24"/>
          <w:szCs w:val="24"/>
        </w:rPr>
        <w:t>6</w:t>
      </w:r>
    </w:p>
    <w:p w14:paraId="49B2BCF0" w14:textId="136138AF" w:rsidR="000238E2" w:rsidRPr="00360730" w:rsidRDefault="000238E2" w:rsidP="0016362F">
      <w:pPr>
        <w:autoSpaceDE w:val="0"/>
        <w:autoSpaceDN w:val="0"/>
        <w:spacing w:after="0" w:line="276" w:lineRule="auto"/>
        <w:jc w:val="center"/>
        <w:rPr>
          <w:rFonts w:asciiTheme="majorHAnsi" w:eastAsia="Calibri" w:hAnsiTheme="majorHAnsi" w:cstheme="minorHAnsi"/>
          <w:sz w:val="24"/>
          <w:szCs w:val="24"/>
        </w:rPr>
      </w:pPr>
      <w:r w:rsidRPr="00360730">
        <w:rPr>
          <w:rFonts w:asciiTheme="majorHAnsi" w:eastAsia="Calibri" w:hAnsiTheme="majorHAnsi" w:cstheme="minorHAnsi"/>
          <w:sz w:val="24"/>
          <w:szCs w:val="24"/>
        </w:rPr>
        <w:t>Santo Domingo, Distrito Nacional</w:t>
      </w:r>
    </w:p>
    <w:p w14:paraId="28D3C1A4" w14:textId="299DC6F9" w:rsidR="00A6176F" w:rsidRPr="00360730" w:rsidRDefault="000238E2" w:rsidP="00E4597E">
      <w:pPr>
        <w:spacing w:after="0" w:line="276" w:lineRule="auto"/>
        <w:jc w:val="center"/>
        <w:rPr>
          <w:rFonts w:asciiTheme="majorHAnsi" w:eastAsia="Calibri" w:hAnsiTheme="majorHAnsi" w:cstheme="minorHAnsi"/>
          <w:sz w:val="24"/>
          <w:szCs w:val="24"/>
        </w:rPr>
      </w:pPr>
      <w:r w:rsidRPr="00360730">
        <w:rPr>
          <w:rFonts w:asciiTheme="majorHAnsi" w:eastAsia="Calibri" w:hAnsiTheme="majorHAnsi" w:cstheme="minorHAnsi"/>
          <w:sz w:val="24"/>
          <w:szCs w:val="24"/>
        </w:rPr>
        <w:t>República Dominicana</w:t>
      </w:r>
    </w:p>
    <w:p w14:paraId="68EDB92E" w14:textId="02E5FB0C" w:rsidR="00A6176F" w:rsidRPr="00360730" w:rsidRDefault="00A6176F" w:rsidP="000238E2">
      <w:pPr>
        <w:spacing w:after="0" w:line="240" w:lineRule="auto"/>
        <w:rPr>
          <w:rFonts w:asciiTheme="majorHAnsi" w:eastAsia="Calibri" w:hAnsiTheme="majorHAnsi" w:cstheme="minorHAnsi"/>
          <w:sz w:val="24"/>
          <w:szCs w:val="24"/>
        </w:rPr>
      </w:pPr>
    </w:p>
    <w:p w14:paraId="4BDCACF6" w14:textId="591A698C" w:rsidR="00A6176F" w:rsidRPr="00360730" w:rsidRDefault="00A6176F" w:rsidP="000238E2">
      <w:pPr>
        <w:spacing w:after="0" w:line="240" w:lineRule="auto"/>
        <w:rPr>
          <w:rFonts w:asciiTheme="majorHAnsi" w:eastAsia="Calibri" w:hAnsiTheme="majorHAnsi" w:cstheme="minorHAnsi"/>
          <w:sz w:val="24"/>
          <w:szCs w:val="24"/>
        </w:rPr>
      </w:pPr>
    </w:p>
    <w:p w14:paraId="655005FC" w14:textId="4A02847D" w:rsidR="0016362F" w:rsidRPr="00360730" w:rsidRDefault="0016362F" w:rsidP="000238E2">
      <w:pPr>
        <w:spacing w:after="0" w:line="240" w:lineRule="auto"/>
        <w:rPr>
          <w:rFonts w:asciiTheme="majorHAnsi" w:eastAsia="Calibri" w:hAnsiTheme="majorHAnsi" w:cstheme="minorHAnsi"/>
          <w:sz w:val="24"/>
          <w:szCs w:val="24"/>
        </w:rPr>
      </w:pPr>
    </w:p>
    <w:p w14:paraId="564DDF25" w14:textId="39FA84F2" w:rsidR="000238E2" w:rsidRDefault="000238E2" w:rsidP="000238E2">
      <w:pPr>
        <w:spacing w:after="0" w:line="240" w:lineRule="auto"/>
        <w:rPr>
          <w:rFonts w:asciiTheme="majorHAnsi" w:eastAsia="Calibri" w:hAnsiTheme="majorHAnsi" w:cstheme="minorHAnsi"/>
          <w:sz w:val="24"/>
          <w:szCs w:val="24"/>
        </w:rPr>
      </w:pPr>
    </w:p>
    <w:p w14:paraId="29127819" w14:textId="77777777" w:rsidR="00344C20" w:rsidRPr="00360730" w:rsidRDefault="00344C20" w:rsidP="000238E2">
      <w:pPr>
        <w:spacing w:after="0" w:line="240" w:lineRule="auto"/>
        <w:rPr>
          <w:rFonts w:asciiTheme="majorHAnsi" w:eastAsia="Calibri" w:hAnsiTheme="majorHAnsi" w:cstheme="minorHAnsi"/>
          <w:sz w:val="24"/>
          <w:szCs w:val="24"/>
        </w:rPr>
      </w:pPr>
    </w:p>
    <w:p w14:paraId="6DE3BF8C" w14:textId="553854FF" w:rsidR="00F80F93" w:rsidRPr="00360730" w:rsidRDefault="00F80F93" w:rsidP="000238E2">
      <w:pPr>
        <w:spacing w:after="0" w:line="240" w:lineRule="auto"/>
        <w:rPr>
          <w:rFonts w:asciiTheme="majorHAnsi" w:eastAsia="Calibri" w:hAnsiTheme="majorHAnsi" w:cstheme="minorHAnsi"/>
          <w:sz w:val="24"/>
          <w:szCs w:val="24"/>
        </w:rPr>
      </w:pPr>
    </w:p>
    <w:p w14:paraId="465532CC" w14:textId="14F50EA9" w:rsidR="008414BF" w:rsidRPr="008B7CD0" w:rsidRDefault="00B8051C" w:rsidP="008414BF">
      <w:pPr>
        <w:autoSpaceDE w:val="0"/>
        <w:autoSpaceDN w:val="0"/>
        <w:spacing w:after="0" w:line="276" w:lineRule="auto"/>
        <w:jc w:val="center"/>
        <w:rPr>
          <w:rFonts w:asciiTheme="majorHAnsi" w:eastAsia="Calibri" w:hAnsiTheme="majorHAnsi" w:cstheme="minorHAnsi"/>
          <w:bCs/>
          <w:sz w:val="24"/>
          <w:szCs w:val="24"/>
        </w:rPr>
      </w:pPr>
      <w:r>
        <w:rPr>
          <w:rFonts w:asciiTheme="majorHAnsi" w:eastAsia="Calibri" w:hAnsiTheme="majorHAnsi" w:cstheme="minorHAnsi"/>
          <w:bCs/>
          <w:sz w:val="24"/>
          <w:szCs w:val="24"/>
        </w:rPr>
        <w:t>Junio</w:t>
      </w:r>
      <w:r w:rsidR="008414BF" w:rsidRPr="008B7CD0">
        <w:rPr>
          <w:rFonts w:asciiTheme="majorHAnsi" w:eastAsia="Calibri" w:hAnsiTheme="majorHAnsi" w:cstheme="minorHAnsi"/>
          <w:bCs/>
          <w:sz w:val="24"/>
          <w:szCs w:val="24"/>
        </w:rPr>
        <w:t xml:space="preserve"> 2021</w:t>
      </w:r>
    </w:p>
    <w:p w14:paraId="77E8D32E" w14:textId="77777777" w:rsidR="00344C20" w:rsidRPr="00360730" w:rsidRDefault="00344C20" w:rsidP="000238E2">
      <w:pPr>
        <w:spacing w:after="0" w:line="240" w:lineRule="auto"/>
        <w:rPr>
          <w:rFonts w:asciiTheme="majorHAnsi" w:eastAsia="Calibri" w:hAnsiTheme="majorHAnsi" w:cstheme="minorHAnsi"/>
          <w:sz w:val="24"/>
          <w:szCs w:val="24"/>
        </w:rPr>
      </w:pPr>
    </w:p>
    <w:p w14:paraId="775C79B3" w14:textId="637518E3" w:rsidR="002F2C90" w:rsidRPr="00360730" w:rsidRDefault="000238E2" w:rsidP="002F2C90">
      <w:pPr>
        <w:pStyle w:val="Heading3"/>
        <w:numPr>
          <w:ilvl w:val="0"/>
          <w:numId w:val="44"/>
        </w:numPr>
        <w:rPr>
          <w:rFonts w:cstheme="minorHAnsi"/>
          <w:b/>
          <w:bCs/>
          <w:spacing w:val="5"/>
        </w:rPr>
      </w:pPr>
      <w:r w:rsidRPr="00360730">
        <w:rPr>
          <w:rStyle w:val="BookTitle"/>
          <w:rFonts w:cstheme="minorHAnsi"/>
          <w:i w:val="0"/>
          <w:iCs w:val="0"/>
        </w:rPr>
        <w:t>Objeto del Requerimiento.</w:t>
      </w:r>
    </w:p>
    <w:p w14:paraId="7A79D9B1" w14:textId="4D49E5C1" w:rsidR="000238E2" w:rsidRPr="00360730" w:rsidRDefault="000238E2" w:rsidP="00F80F93">
      <w:pPr>
        <w:spacing w:after="200" w:line="276" w:lineRule="auto"/>
        <w:jc w:val="both"/>
        <w:rPr>
          <w:rFonts w:asciiTheme="majorHAnsi" w:eastAsia="Calibri" w:hAnsiTheme="majorHAnsi" w:cstheme="minorHAnsi"/>
          <w:b/>
          <w:bCs/>
        </w:rPr>
      </w:pPr>
      <w:r w:rsidRPr="00360730">
        <w:rPr>
          <w:rFonts w:asciiTheme="majorHAnsi" w:eastAsia="Calibri" w:hAnsiTheme="majorHAnsi" w:cstheme="minorHAnsi"/>
        </w:rPr>
        <w:t xml:space="preserve"> Este documento responde a</w:t>
      </w:r>
      <w:r w:rsidR="00F80F93" w:rsidRPr="00360730">
        <w:rPr>
          <w:rFonts w:asciiTheme="majorHAnsi" w:eastAsia="Calibri" w:hAnsiTheme="majorHAnsi" w:cstheme="minorHAnsi"/>
        </w:rPr>
        <w:t>l objeto de la convocatoria</w:t>
      </w:r>
      <w:r w:rsidR="00502F48" w:rsidRPr="00360730">
        <w:rPr>
          <w:rFonts w:asciiTheme="majorHAnsi" w:eastAsia="Calibri" w:hAnsiTheme="majorHAnsi" w:cstheme="minorHAnsi"/>
        </w:rPr>
        <w:t xml:space="preserve"> al Procedimiento de Excepción </w:t>
      </w:r>
      <w:r w:rsidR="00F80F93" w:rsidRPr="00360730">
        <w:rPr>
          <w:rFonts w:asciiTheme="majorHAnsi" w:eastAsia="Calibri" w:hAnsiTheme="majorHAnsi" w:cstheme="minorHAnsi"/>
        </w:rPr>
        <w:t xml:space="preserve">para la </w:t>
      </w:r>
      <w:r w:rsidR="00045BC0" w:rsidRPr="00045BC0">
        <w:rPr>
          <w:rFonts w:asciiTheme="majorHAnsi" w:eastAsia="Calibri" w:hAnsiTheme="majorHAnsi" w:cstheme="minorHAnsi"/>
          <w:b/>
          <w:bCs/>
        </w:rPr>
        <w:t>“</w:t>
      </w:r>
      <w:r w:rsidR="001910C9" w:rsidRPr="001910C9">
        <w:rPr>
          <w:rFonts w:asciiTheme="majorHAnsi" w:eastAsia="Calibri" w:hAnsiTheme="majorHAnsi" w:cstheme="minorHAnsi"/>
          <w:b/>
          <w:bCs/>
        </w:rPr>
        <w:t xml:space="preserve">ADQ. </w:t>
      </w:r>
      <w:r w:rsidR="00EB5DAB">
        <w:rPr>
          <w:rFonts w:asciiTheme="majorHAnsi" w:eastAsia="Calibri" w:hAnsiTheme="majorHAnsi" w:cstheme="minorHAnsi"/>
          <w:b/>
          <w:bCs/>
        </w:rPr>
        <w:t>REACTIVOS AU-480 Y A25</w:t>
      </w:r>
      <w:r w:rsidR="00045BC0" w:rsidRPr="00045BC0">
        <w:rPr>
          <w:rFonts w:asciiTheme="majorHAnsi" w:eastAsia="Calibri" w:hAnsiTheme="majorHAnsi" w:cstheme="minorHAnsi"/>
          <w:b/>
          <w:bCs/>
        </w:rPr>
        <w:t>”</w:t>
      </w:r>
      <w:r w:rsidR="00045BC0">
        <w:rPr>
          <w:rFonts w:asciiTheme="majorHAnsi" w:eastAsia="Calibri" w:hAnsiTheme="majorHAnsi" w:cstheme="minorHAnsi"/>
          <w:b/>
          <w:bCs/>
        </w:rPr>
        <w:t xml:space="preserve"> </w:t>
      </w:r>
      <w:r w:rsidR="00F80F93" w:rsidRPr="00360730">
        <w:rPr>
          <w:rFonts w:asciiTheme="majorHAnsi" w:eastAsia="Calibri" w:hAnsiTheme="majorHAnsi" w:cstheme="minorHAnsi"/>
        </w:rPr>
        <w:t xml:space="preserve">de acuerdo con las con las condiciones fijadas en las presentes </w:t>
      </w:r>
      <w:r w:rsidRPr="00360730">
        <w:rPr>
          <w:rFonts w:asciiTheme="majorHAnsi" w:eastAsia="Calibri" w:hAnsiTheme="majorHAnsi" w:cstheme="minorHAnsi"/>
        </w:rPr>
        <w:t xml:space="preserve">Especificaciones </w:t>
      </w:r>
      <w:r w:rsidR="00604ADD" w:rsidRPr="00360730">
        <w:rPr>
          <w:rFonts w:asciiTheme="majorHAnsi" w:eastAsia="Calibri" w:hAnsiTheme="majorHAnsi" w:cstheme="minorHAnsi"/>
        </w:rPr>
        <w:t>T</w:t>
      </w:r>
      <w:r w:rsidRPr="00360730">
        <w:rPr>
          <w:rFonts w:asciiTheme="majorHAnsi" w:eastAsia="Calibri" w:hAnsiTheme="majorHAnsi" w:cstheme="minorHAnsi"/>
        </w:rPr>
        <w:t>écnicas</w:t>
      </w:r>
      <w:r w:rsidR="00F80F93" w:rsidRPr="00360730">
        <w:rPr>
          <w:rFonts w:asciiTheme="majorHAnsi" w:eastAsia="Calibri" w:hAnsiTheme="majorHAnsi" w:cstheme="minorHAnsi"/>
        </w:rPr>
        <w:t xml:space="preserve">, </w:t>
      </w:r>
      <w:r w:rsidRPr="00360730">
        <w:rPr>
          <w:rFonts w:asciiTheme="majorHAnsi" w:eastAsia="Calibri" w:hAnsiTheme="majorHAnsi" w:cstheme="minorHAnsi"/>
        </w:rPr>
        <w:t xml:space="preserve">a los fines de presentar su mejor Oferta </w:t>
      </w:r>
      <w:r w:rsidR="00F80F93" w:rsidRPr="00360730">
        <w:rPr>
          <w:rFonts w:asciiTheme="majorHAnsi" w:eastAsia="Calibri" w:hAnsiTheme="majorHAnsi" w:cstheme="minorHAnsi"/>
        </w:rPr>
        <w:t>cumpliendo con las especificaciones técnicas requeridas y sea conveniente a la satisfacción del interés general y del cumplimiento de los fines y cometidos del centro.</w:t>
      </w:r>
      <w:r w:rsidRPr="00360730">
        <w:rPr>
          <w:rFonts w:asciiTheme="majorHAnsi" w:eastAsia="Calibri" w:hAnsiTheme="majorHAnsi" w:cstheme="minorHAnsi"/>
          <w:b/>
          <w:bCs/>
        </w:rPr>
        <w:t xml:space="preserve"> </w:t>
      </w:r>
    </w:p>
    <w:p w14:paraId="49E4EB7C" w14:textId="3E1FEB93" w:rsidR="000238E2" w:rsidRPr="00360730" w:rsidRDefault="000238E2" w:rsidP="00A31D48">
      <w:pPr>
        <w:pStyle w:val="Heading3"/>
        <w:numPr>
          <w:ilvl w:val="0"/>
          <w:numId w:val="44"/>
        </w:numPr>
        <w:rPr>
          <w:rStyle w:val="BookTitle"/>
          <w:i w:val="0"/>
          <w:iCs w:val="0"/>
        </w:rPr>
      </w:pPr>
      <w:r w:rsidRPr="00360730">
        <w:rPr>
          <w:rStyle w:val="BookTitle"/>
          <w:bCs w:val="0"/>
          <w:i w:val="0"/>
          <w:iCs w:val="0"/>
        </w:rPr>
        <w:t>Especificaciones</w:t>
      </w:r>
      <w:r w:rsidRPr="00360730">
        <w:rPr>
          <w:rFonts w:eastAsia="Calibri" w:cstheme="minorHAnsi"/>
          <w:bCs/>
        </w:rPr>
        <w:t xml:space="preserve"> </w:t>
      </w:r>
      <w:r w:rsidRPr="00360730">
        <w:rPr>
          <w:rStyle w:val="BookTitle"/>
          <w:i w:val="0"/>
          <w:iCs w:val="0"/>
        </w:rPr>
        <w:t xml:space="preserve">técnicas </w:t>
      </w:r>
    </w:p>
    <w:p w14:paraId="2542573A" w14:textId="7EACBD77" w:rsidR="00360730" w:rsidRDefault="00360730" w:rsidP="002F2C90">
      <w:pPr>
        <w:rPr>
          <w:rFonts w:asciiTheme="majorHAnsi" w:eastAsia="Calibri" w:hAnsiTheme="majorHAnsi" w:cstheme="minorHAnsi"/>
        </w:rPr>
      </w:pPr>
      <w:r w:rsidRPr="00360730">
        <w:rPr>
          <w:rFonts w:asciiTheme="majorHAnsi" w:hAnsiTheme="majorHAnsi"/>
        </w:rPr>
        <w:t xml:space="preserve">El objeto del proceso es </w:t>
      </w:r>
      <w:r w:rsidR="0089043E" w:rsidRPr="00360730">
        <w:rPr>
          <w:rFonts w:asciiTheme="majorHAnsi" w:eastAsia="Calibri" w:hAnsiTheme="majorHAnsi" w:cstheme="minorHAnsi"/>
        </w:rPr>
        <w:t xml:space="preserve">la </w:t>
      </w:r>
      <w:r w:rsidR="00045BC0" w:rsidRPr="00045BC0">
        <w:rPr>
          <w:rFonts w:asciiTheme="majorHAnsi" w:eastAsia="Calibri" w:hAnsiTheme="majorHAnsi" w:cstheme="minorHAnsi"/>
          <w:b/>
          <w:bCs/>
        </w:rPr>
        <w:t>“</w:t>
      </w:r>
      <w:r w:rsidR="001910C9" w:rsidRPr="001910C9">
        <w:rPr>
          <w:rFonts w:asciiTheme="majorHAnsi" w:eastAsia="Calibri" w:hAnsiTheme="majorHAnsi" w:cstheme="minorHAnsi"/>
          <w:b/>
          <w:bCs/>
        </w:rPr>
        <w:t xml:space="preserve">ADQ. </w:t>
      </w:r>
      <w:r w:rsidR="008D78DE">
        <w:rPr>
          <w:rFonts w:asciiTheme="majorHAnsi" w:eastAsia="Calibri" w:hAnsiTheme="majorHAnsi" w:cstheme="minorHAnsi"/>
          <w:b/>
          <w:bCs/>
        </w:rPr>
        <w:t>REACTIVOS AU-480 Y A25</w:t>
      </w:r>
      <w:r w:rsidR="00045BC0" w:rsidRPr="00045BC0">
        <w:rPr>
          <w:rFonts w:asciiTheme="majorHAnsi" w:eastAsia="Calibri" w:hAnsiTheme="majorHAnsi" w:cstheme="minorHAnsi"/>
          <w:b/>
          <w:bCs/>
        </w:rPr>
        <w:t>”</w:t>
      </w:r>
      <w:r w:rsidR="00045BC0">
        <w:rPr>
          <w:rFonts w:asciiTheme="majorHAnsi" w:eastAsia="Calibri" w:hAnsiTheme="majorHAnsi" w:cstheme="minorHAnsi"/>
          <w:b/>
          <w:bCs/>
        </w:rPr>
        <w:t xml:space="preserve"> </w:t>
      </w:r>
      <w:r w:rsidR="00783593" w:rsidRPr="00783593">
        <w:rPr>
          <w:rFonts w:asciiTheme="majorHAnsi" w:eastAsia="Calibri" w:hAnsiTheme="majorHAnsi" w:cstheme="minorHAnsi"/>
        </w:rPr>
        <w:t>según lo detallado a continuación:</w:t>
      </w:r>
    </w:p>
    <w:p w14:paraId="1E8CF41A" w14:textId="177DCFE7" w:rsidR="006A5BB6" w:rsidRPr="006A5BB6" w:rsidRDefault="006A5BB6" w:rsidP="002F2C90">
      <w:pPr>
        <w:rPr>
          <w:rFonts w:asciiTheme="majorHAnsi" w:hAnsiTheme="majorHAnsi"/>
          <w:b/>
          <w:bCs/>
        </w:rPr>
      </w:pPr>
      <w:r w:rsidRPr="006A5BB6">
        <w:rPr>
          <w:rFonts w:asciiTheme="majorHAnsi" w:hAnsiTheme="majorHAnsi"/>
          <w:b/>
          <w:bCs/>
        </w:rPr>
        <w:t>REACTIVOS AU-480</w:t>
      </w:r>
    </w:p>
    <w:tbl>
      <w:tblPr>
        <w:tblW w:w="9493" w:type="dxa"/>
        <w:jc w:val="center"/>
        <w:tblCellMar>
          <w:left w:w="70" w:type="dxa"/>
          <w:right w:w="70" w:type="dxa"/>
        </w:tblCellMar>
        <w:tblLook w:val="04A0" w:firstRow="1" w:lastRow="0" w:firstColumn="1" w:lastColumn="0" w:noHBand="0" w:noVBand="1"/>
      </w:tblPr>
      <w:tblGrid>
        <w:gridCol w:w="1230"/>
        <w:gridCol w:w="1600"/>
        <w:gridCol w:w="6663"/>
      </w:tblGrid>
      <w:tr w:rsidR="006828C6" w:rsidRPr="00737576" w14:paraId="676B3D59" w14:textId="77777777" w:rsidTr="006B47B7">
        <w:trPr>
          <w:trHeight w:val="430"/>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35607E3" w14:textId="6A84854B" w:rsidR="00737576" w:rsidRPr="00737576" w:rsidRDefault="00C214AB" w:rsidP="00737576">
            <w:pPr>
              <w:spacing w:after="0" w:line="240" w:lineRule="auto"/>
              <w:jc w:val="center"/>
              <w:rPr>
                <w:rFonts w:ascii="Cambria" w:eastAsia="Times New Roman" w:hAnsi="Cambria" w:cs="Calibri"/>
                <w:b/>
                <w:bCs/>
                <w:color w:val="000000"/>
                <w:lang w:eastAsia="es-DO"/>
              </w:rPr>
            </w:pPr>
            <w:r>
              <w:rPr>
                <w:rFonts w:ascii="Cambria" w:eastAsia="Times New Roman" w:hAnsi="Cambria" w:cs="Calibri"/>
                <w:b/>
                <w:bCs/>
                <w:color w:val="000000"/>
                <w:lang w:eastAsia="es-DO"/>
              </w:rPr>
              <w:t xml:space="preserve">CANTIDAD </w:t>
            </w:r>
          </w:p>
        </w:tc>
        <w:tc>
          <w:tcPr>
            <w:tcW w:w="160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6796508" w14:textId="53F66F7A" w:rsidR="00737576" w:rsidRPr="00737576" w:rsidRDefault="00C214AB" w:rsidP="00737576">
            <w:pPr>
              <w:spacing w:after="0" w:line="240" w:lineRule="auto"/>
              <w:jc w:val="center"/>
              <w:rPr>
                <w:rFonts w:ascii="Cambria" w:eastAsia="Times New Roman" w:hAnsi="Cambria" w:cs="Calibri"/>
                <w:b/>
                <w:bCs/>
                <w:color w:val="000000"/>
                <w:lang w:eastAsia="es-DO"/>
              </w:rPr>
            </w:pPr>
            <w:r>
              <w:rPr>
                <w:rFonts w:ascii="Cambria" w:eastAsia="Times New Roman" w:hAnsi="Cambria" w:cs="Calibri"/>
                <w:b/>
                <w:bCs/>
                <w:color w:val="000000"/>
                <w:lang w:eastAsia="es-DO"/>
              </w:rPr>
              <w:t xml:space="preserve">UNIDAD </w:t>
            </w:r>
          </w:p>
        </w:tc>
        <w:tc>
          <w:tcPr>
            <w:tcW w:w="666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A25CE62" w14:textId="632CA33B" w:rsidR="00737576" w:rsidRPr="00737576" w:rsidRDefault="00C214AB" w:rsidP="00737576">
            <w:pPr>
              <w:spacing w:after="0" w:line="240" w:lineRule="auto"/>
              <w:jc w:val="center"/>
              <w:rPr>
                <w:rFonts w:ascii="Cambria" w:eastAsia="Times New Roman" w:hAnsi="Cambria" w:cs="Calibri"/>
                <w:b/>
                <w:bCs/>
                <w:color w:val="000000"/>
                <w:lang w:eastAsia="es-DO"/>
              </w:rPr>
            </w:pPr>
            <w:r>
              <w:rPr>
                <w:rFonts w:ascii="Cambria" w:eastAsia="Times New Roman" w:hAnsi="Cambria" w:cs="Calibri"/>
                <w:b/>
                <w:bCs/>
                <w:color w:val="000000"/>
                <w:lang w:eastAsia="es-DO"/>
              </w:rPr>
              <w:t>PRODUCTO</w:t>
            </w:r>
          </w:p>
        </w:tc>
      </w:tr>
      <w:tr w:rsidR="00C214AB" w:rsidRPr="00737576" w14:paraId="1233D551"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3B3CB82" w14:textId="5EBF14C3"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53932F6A" w14:textId="244130CD"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508ED2A5" w14:textId="7F36CE68"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CK-MB</w:t>
            </w:r>
          </w:p>
        </w:tc>
      </w:tr>
      <w:tr w:rsidR="00C214AB" w:rsidRPr="00737576" w14:paraId="4AE8C648"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8B41F1" w14:textId="7499677C"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1E6D9943" w14:textId="16A444BD"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UNIDAD</w:t>
            </w:r>
          </w:p>
        </w:tc>
        <w:tc>
          <w:tcPr>
            <w:tcW w:w="6663" w:type="dxa"/>
            <w:tcBorders>
              <w:top w:val="nil"/>
              <w:left w:val="nil"/>
              <w:bottom w:val="single" w:sz="4" w:space="0" w:color="auto"/>
              <w:right w:val="single" w:sz="4" w:space="0" w:color="auto"/>
            </w:tcBorders>
            <w:shd w:val="clear" w:color="auto" w:fill="auto"/>
            <w:noWrap/>
            <w:vAlign w:val="center"/>
          </w:tcPr>
          <w:p w14:paraId="6D9D6997" w14:textId="1241B30B"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CK-TOTAL</w:t>
            </w:r>
          </w:p>
        </w:tc>
      </w:tr>
      <w:tr w:rsidR="00C214AB" w:rsidRPr="00737576" w14:paraId="3BE93075"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F0B9EE2" w14:textId="77E28A1D"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5BDB1F10" w14:textId="7CF3B0AF"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00439649" w14:textId="10465C71"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MAGNESIO</w:t>
            </w:r>
          </w:p>
        </w:tc>
      </w:tr>
      <w:tr w:rsidR="00C214AB" w:rsidRPr="00737576" w14:paraId="31CE31EC"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F4CC59" w14:textId="76550EF9"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7950645F" w14:textId="618A7EE8"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1C277C09" w14:textId="702E65DE"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FOSFATASA ALCALINA</w:t>
            </w:r>
          </w:p>
        </w:tc>
      </w:tr>
      <w:tr w:rsidR="00C214AB" w:rsidRPr="00737576" w14:paraId="4806079D"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5DFD9B" w14:textId="05554916"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06D6F91B" w14:textId="49C36F84"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001F3377" w14:textId="4CF5AC5B"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AST</w:t>
            </w:r>
          </w:p>
        </w:tc>
      </w:tr>
      <w:tr w:rsidR="00C214AB" w:rsidRPr="00737576" w14:paraId="0FAD83A0"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A5EF265" w14:textId="013C1692"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1785E52F" w14:textId="3EA2A6A0"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06B60369" w14:textId="0D5B0005"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ALT</w:t>
            </w:r>
          </w:p>
        </w:tc>
      </w:tr>
      <w:tr w:rsidR="00C214AB" w:rsidRPr="00737576" w14:paraId="594F92AB"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8BB073" w14:textId="1A09CFB7"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32FCF608" w14:textId="0D50417C"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2D776AF9" w14:textId="119CAFC3"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GLUCOSA</w:t>
            </w:r>
          </w:p>
        </w:tc>
      </w:tr>
      <w:tr w:rsidR="00C214AB" w:rsidRPr="00737576" w14:paraId="0D52D4B4"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CBA9D82" w14:textId="45E468F7"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10</w:t>
            </w:r>
          </w:p>
        </w:tc>
        <w:tc>
          <w:tcPr>
            <w:tcW w:w="1600" w:type="dxa"/>
            <w:tcBorders>
              <w:top w:val="nil"/>
              <w:left w:val="nil"/>
              <w:bottom w:val="single" w:sz="4" w:space="0" w:color="auto"/>
              <w:right w:val="single" w:sz="4" w:space="0" w:color="auto"/>
            </w:tcBorders>
            <w:shd w:val="clear" w:color="auto" w:fill="auto"/>
            <w:vAlign w:val="center"/>
          </w:tcPr>
          <w:p w14:paraId="7E3979EF" w14:textId="62D434B6"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7E07D3BC" w14:textId="066EFBEB"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COLESTEROL</w:t>
            </w:r>
          </w:p>
        </w:tc>
      </w:tr>
      <w:tr w:rsidR="00C214AB" w:rsidRPr="00737576" w14:paraId="7165404D"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B6A52E" w14:textId="6AC312CD"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2</w:t>
            </w:r>
          </w:p>
        </w:tc>
        <w:tc>
          <w:tcPr>
            <w:tcW w:w="1600" w:type="dxa"/>
            <w:tcBorders>
              <w:top w:val="nil"/>
              <w:left w:val="nil"/>
              <w:bottom w:val="single" w:sz="4" w:space="0" w:color="auto"/>
              <w:right w:val="single" w:sz="4" w:space="0" w:color="auto"/>
            </w:tcBorders>
            <w:shd w:val="clear" w:color="auto" w:fill="auto"/>
            <w:vAlign w:val="center"/>
          </w:tcPr>
          <w:p w14:paraId="22EB9A7F" w14:textId="6EA9C46F"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4392CA3C" w14:textId="00810DAA"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TRANSFERRINA</w:t>
            </w:r>
          </w:p>
        </w:tc>
      </w:tr>
      <w:tr w:rsidR="00C214AB" w:rsidRPr="00737576" w14:paraId="783A3B80"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460C860" w14:textId="03070387"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10</w:t>
            </w:r>
          </w:p>
        </w:tc>
        <w:tc>
          <w:tcPr>
            <w:tcW w:w="1600" w:type="dxa"/>
            <w:tcBorders>
              <w:top w:val="nil"/>
              <w:left w:val="nil"/>
              <w:bottom w:val="single" w:sz="4" w:space="0" w:color="auto"/>
              <w:right w:val="single" w:sz="4" w:space="0" w:color="auto"/>
            </w:tcBorders>
            <w:shd w:val="clear" w:color="auto" w:fill="auto"/>
            <w:vAlign w:val="center"/>
          </w:tcPr>
          <w:p w14:paraId="1FF3F533" w14:textId="0AA84340"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6D1275B3" w14:textId="66CCB46F"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CALIBDAROR 1+2 DILUENTES</w:t>
            </w:r>
          </w:p>
        </w:tc>
      </w:tr>
      <w:tr w:rsidR="00C214AB" w:rsidRPr="00737576" w14:paraId="52F6CA0F"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D0997DB" w14:textId="5632E542"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3</w:t>
            </w:r>
          </w:p>
        </w:tc>
        <w:tc>
          <w:tcPr>
            <w:tcW w:w="1600" w:type="dxa"/>
            <w:tcBorders>
              <w:top w:val="nil"/>
              <w:left w:val="nil"/>
              <w:bottom w:val="single" w:sz="4" w:space="0" w:color="auto"/>
              <w:right w:val="single" w:sz="4" w:space="0" w:color="auto"/>
            </w:tcBorders>
            <w:shd w:val="clear" w:color="auto" w:fill="auto"/>
            <w:vAlign w:val="center"/>
          </w:tcPr>
          <w:p w14:paraId="24139E3A" w14:textId="5F3FCC50"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1FA9DFAE" w14:textId="7A78DB53"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GGT</w:t>
            </w:r>
          </w:p>
        </w:tc>
      </w:tr>
      <w:tr w:rsidR="00C214AB" w:rsidRPr="00737576" w14:paraId="5618FC3B"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B295F6" w14:textId="7CED728E"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3E2FE984" w14:textId="3260D39E"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4F1E3D0D" w14:textId="5AAFB9F2"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LDH</w:t>
            </w:r>
          </w:p>
        </w:tc>
      </w:tr>
      <w:tr w:rsidR="00C214AB" w:rsidRPr="00737576" w14:paraId="3D6C991A"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913B7A" w14:textId="3CDF67A8"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10</w:t>
            </w:r>
          </w:p>
        </w:tc>
        <w:tc>
          <w:tcPr>
            <w:tcW w:w="1600" w:type="dxa"/>
            <w:tcBorders>
              <w:top w:val="nil"/>
              <w:left w:val="nil"/>
              <w:bottom w:val="single" w:sz="4" w:space="0" w:color="auto"/>
              <w:right w:val="single" w:sz="4" w:space="0" w:color="auto"/>
            </w:tcBorders>
            <w:shd w:val="clear" w:color="auto" w:fill="auto"/>
            <w:vAlign w:val="center"/>
          </w:tcPr>
          <w:p w14:paraId="39A37B35" w14:textId="19248D9B" w:rsidR="00C214AB" w:rsidRPr="00CF7629" w:rsidRDefault="00C214AB" w:rsidP="00737576">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4FBA6975" w14:textId="58564185"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CONTROL QUIMICA 1 *5ML VIAL BIO-RAD</w:t>
            </w:r>
          </w:p>
        </w:tc>
      </w:tr>
      <w:tr w:rsidR="00C214AB" w:rsidRPr="00737576" w14:paraId="6A4A9811"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A3A4DFE" w14:textId="5F1EE1A5"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10</w:t>
            </w:r>
          </w:p>
        </w:tc>
        <w:tc>
          <w:tcPr>
            <w:tcW w:w="1600" w:type="dxa"/>
            <w:tcBorders>
              <w:top w:val="nil"/>
              <w:left w:val="nil"/>
              <w:bottom w:val="single" w:sz="4" w:space="0" w:color="auto"/>
              <w:right w:val="single" w:sz="4" w:space="0" w:color="auto"/>
            </w:tcBorders>
            <w:shd w:val="clear" w:color="auto" w:fill="auto"/>
            <w:vAlign w:val="center"/>
          </w:tcPr>
          <w:p w14:paraId="79CED10D" w14:textId="0B0B9B2E"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0E36E061" w14:textId="515F6284"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CONTROL QUIMICA </w:t>
            </w:r>
            <w:r w:rsidRPr="00CF7629">
              <w:rPr>
                <w:rFonts w:asciiTheme="majorHAnsi" w:eastAsia="Times New Roman" w:hAnsiTheme="majorHAnsi" w:cs="Calibri"/>
                <w:color w:val="000000"/>
                <w:lang w:eastAsia="es-DO"/>
              </w:rPr>
              <w:t>2</w:t>
            </w:r>
            <w:r w:rsidRPr="00CF7629">
              <w:rPr>
                <w:rFonts w:asciiTheme="majorHAnsi" w:eastAsia="Times New Roman" w:hAnsiTheme="majorHAnsi" w:cs="Calibri"/>
                <w:color w:val="000000"/>
                <w:lang w:eastAsia="es-DO"/>
              </w:rPr>
              <w:t xml:space="preserve"> *5ML VIAL BIO-RAD</w:t>
            </w:r>
          </w:p>
        </w:tc>
      </w:tr>
      <w:tr w:rsidR="00C214AB" w:rsidRPr="00737576" w14:paraId="6BB7B838"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AB8B22C" w14:textId="3B8E47E4"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2A980E57" w14:textId="31637BE8"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266AD69B" w14:textId="4B19A296"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ACIDO URICO</w:t>
            </w:r>
          </w:p>
        </w:tc>
      </w:tr>
      <w:tr w:rsidR="00C214AB" w:rsidRPr="00737576" w14:paraId="79512B0C"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233A3A" w14:textId="317F3440"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1C7D7C8B" w14:textId="1A01924F"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151FA031" w14:textId="5D440386"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ALBUMINA</w:t>
            </w:r>
          </w:p>
        </w:tc>
      </w:tr>
      <w:tr w:rsidR="00C214AB" w:rsidRPr="00737576" w14:paraId="62C61872"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ED74DA" w14:textId="0BBFDAAD"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65A8B505" w14:textId="13A47829"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14357B41" w14:textId="31D3DE43"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COLESTEROL HDL</w:t>
            </w:r>
          </w:p>
        </w:tc>
      </w:tr>
      <w:tr w:rsidR="00C214AB" w:rsidRPr="00737576" w14:paraId="0D47F2D7"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A4B137" w14:textId="046A992A"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1D2F8916" w14:textId="7A8C3376"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43AADF5E" w14:textId="7327AE4D"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COLSTEROL LDL</w:t>
            </w:r>
          </w:p>
        </w:tc>
      </w:tr>
      <w:tr w:rsidR="00C214AB" w:rsidRPr="00737576" w14:paraId="0FF70705"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72BBED9" w14:textId="1CCFCA46"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644584D0" w14:textId="0A00C9CF"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5A0514AD" w14:textId="53F59980"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CREATININA</w:t>
            </w:r>
          </w:p>
        </w:tc>
      </w:tr>
      <w:tr w:rsidR="00C214AB" w:rsidRPr="00737576" w14:paraId="77879F4D"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D4F9F3" w14:textId="1BD682DB"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0F859C6C" w14:textId="2AD2A066"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13CE971B" w14:textId="66E00719"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TRIGLICERIDOS</w:t>
            </w:r>
          </w:p>
        </w:tc>
      </w:tr>
      <w:tr w:rsidR="00C214AB" w:rsidRPr="00737576" w14:paraId="351B6AE9"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8F74B87" w14:textId="3B7D3D79"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32194BF1" w14:textId="172E2A6B"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0F83247C" w14:textId="29D4D519"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BILIRRUBINA DIRECTA</w:t>
            </w:r>
          </w:p>
        </w:tc>
      </w:tr>
      <w:tr w:rsidR="00C214AB" w:rsidRPr="00737576" w14:paraId="5A4928D0"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7E13985" w14:textId="64FFF0DA"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2</w:t>
            </w:r>
          </w:p>
        </w:tc>
        <w:tc>
          <w:tcPr>
            <w:tcW w:w="1600" w:type="dxa"/>
            <w:tcBorders>
              <w:top w:val="nil"/>
              <w:left w:val="nil"/>
              <w:bottom w:val="single" w:sz="4" w:space="0" w:color="auto"/>
              <w:right w:val="single" w:sz="4" w:space="0" w:color="auto"/>
            </w:tcBorders>
            <w:shd w:val="clear" w:color="auto" w:fill="auto"/>
            <w:vAlign w:val="center"/>
          </w:tcPr>
          <w:p w14:paraId="16688B18" w14:textId="68A6C611"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43ACE139" w14:textId="61E4152D"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AU BILIRRUBINA TOTAL</w:t>
            </w:r>
          </w:p>
        </w:tc>
      </w:tr>
      <w:tr w:rsidR="00C214AB" w:rsidRPr="00737576" w14:paraId="5CF9A0C9"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AF9CFD" w14:textId="060D3BAA"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3</w:t>
            </w:r>
          </w:p>
        </w:tc>
        <w:tc>
          <w:tcPr>
            <w:tcW w:w="1600" w:type="dxa"/>
            <w:tcBorders>
              <w:top w:val="nil"/>
              <w:left w:val="nil"/>
              <w:bottom w:val="single" w:sz="4" w:space="0" w:color="auto"/>
              <w:right w:val="single" w:sz="4" w:space="0" w:color="auto"/>
            </w:tcBorders>
            <w:shd w:val="clear" w:color="auto" w:fill="auto"/>
            <w:vAlign w:val="center"/>
          </w:tcPr>
          <w:p w14:paraId="43265F31" w14:textId="28396D02"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321EA701" w14:textId="78038738"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PROTEINAS TOTALES</w:t>
            </w:r>
          </w:p>
        </w:tc>
      </w:tr>
      <w:tr w:rsidR="00C214AB" w:rsidRPr="00737576" w14:paraId="433BCF9A"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9A2D89" w14:textId="3A6762BC"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08D1DDE7" w14:textId="1E60060B"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763AA794" w14:textId="54755C7C"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FOSFORO</w:t>
            </w:r>
          </w:p>
        </w:tc>
      </w:tr>
      <w:tr w:rsidR="00C214AB" w:rsidRPr="00737576" w14:paraId="0465FE16"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A19CB4C" w14:textId="3835D131"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15</w:t>
            </w:r>
          </w:p>
        </w:tc>
        <w:tc>
          <w:tcPr>
            <w:tcW w:w="1600" w:type="dxa"/>
            <w:tcBorders>
              <w:top w:val="nil"/>
              <w:left w:val="nil"/>
              <w:bottom w:val="single" w:sz="4" w:space="0" w:color="auto"/>
              <w:right w:val="single" w:sz="4" w:space="0" w:color="auto"/>
            </w:tcBorders>
            <w:shd w:val="clear" w:color="auto" w:fill="auto"/>
            <w:vAlign w:val="center"/>
          </w:tcPr>
          <w:p w14:paraId="6A98D363" w14:textId="2C61E669"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UNIDAD</w:t>
            </w:r>
          </w:p>
        </w:tc>
        <w:tc>
          <w:tcPr>
            <w:tcW w:w="6663" w:type="dxa"/>
            <w:tcBorders>
              <w:top w:val="nil"/>
              <w:left w:val="nil"/>
              <w:bottom w:val="single" w:sz="4" w:space="0" w:color="auto"/>
              <w:right w:val="single" w:sz="4" w:space="0" w:color="auto"/>
            </w:tcBorders>
            <w:shd w:val="clear" w:color="auto" w:fill="auto"/>
            <w:noWrap/>
            <w:vAlign w:val="center"/>
          </w:tcPr>
          <w:p w14:paraId="03F26053" w14:textId="34986307" w:rsidR="00C214AB" w:rsidRPr="00CF7629" w:rsidRDefault="00C214AB"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UREA</w:t>
            </w:r>
          </w:p>
        </w:tc>
      </w:tr>
      <w:tr w:rsidR="00C214AB" w:rsidRPr="00737576" w14:paraId="3534CAD6"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D152BB" w14:textId="551BCA6D"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2</w:t>
            </w:r>
          </w:p>
        </w:tc>
        <w:tc>
          <w:tcPr>
            <w:tcW w:w="1600" w:type="dxa"/>
            <w:tcBorders>
              <w:top w:val="nil"/>
              <w:left w:val="nil"/>
              <w:bottom w:val="single" w:sz="4" w:space="0" w:color="auto"/>
              <w:right w:val="single" w:sz="4" w:space="0" w:color="auto"/>
            </w:tcBorders>
            <w:shd w:val="clear" w:color="auto" w:fill="auto"/>
            <w:vAlign w:val="center"/>
          </w:tcPr>
          <w:p w14:paraId="145FA761" w14:textId="230CAEE7" w:rsidR="00C214AB" w:rsidRPr="00CF7629" w:rsidRDefault="00C214AB" w:rsidP="00C214AB">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34A4E6BE" w14:textId="4DA45F0F" w:rsidR="00C214AB" w:rsidRPr="00CF7629" w:rsidRDefault="000851B8"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COMPLEMENTO C3</w:t>
            </w:r>
          </w:p>
        </w:tc>
      </w:tr>
      <w:tr w:rsidR="000851B8" w:rsidRPr="00737576" w14:paraId="7C6177A3"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55635FB" w14:textId="3E2C9BA3"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2</w:t>
            </w:r>
          </w:p>
        </w:tc>
        <w:tc>
          <w:tcPr>
            <w:tcW w:w="1600" w:type="dxa"/>
            <w:tcBorders>
              <w:top w:val="nil"/>
              <w:left w:val="nil"/>
              <w:bottom w:val="single" w:sz="4" w:space="0" w:color="auto"/>
              <w:right w:val="single" w:sz="4" w:space="0" w:color="auto"/>
            </w:tcBorders>
            <w:shd w:val="clear" w:color="auto" w:fill="auto"/>
            <w:vAlign w:val="center"/>
          </w:tcPr>
          <w:p w14:paraId="1761A78B" w14:textId="505BA0FE"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18652C4E" w14:textId="2C41D77B" w:rsidR="000851B8" w:rsidRPr="00CF7629" w:rsidRDefault="000851B8"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COMPLEMENTO C</w:t>
            </w:r>
            <w:r w:rsidRPr="00CF7629">
              <w:rPr>
                <w:rFonts w:asciiTheme="majorHAnsi" w:eastAsia="Times New Roman" w:hAnsiTheme="majorHAnsi" w:cs="Calibri"/>
                <w:color w:val="000000"/>
                <w:lang w:eastAsia="es-DO"/>
              </w:rPr>
              <w:t>4</w:t>
            </w:r>
          </w:p>
        </w:tc>
      </w:tr>
      <w:tr w:rsidR="000851B8" w:rsidRPr="00737576" w14:paraId="3924E80F"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81D5E92" w14:textId="74F445FF"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39C1B558" w14:textId="5B9311E5"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GALON</w:t>
            </w:r>
          </w:p>
        </w:tc>
        <w:tc>
          <w:tcPr>
            <w:tcW w:w="6663" w:type="dxa"/>
            <w:tcBorders>
              <w:top w:val="nil"/>
              <w:left w:val="nil"/>
              <w:bottom w:val="single" w:sz="4" w:space="0" w:color="auto"/>
              <w:right w:val="single" w:sz="4" w:space="0" w:color="auto"/>
            </w:tcBorders>
            <w:shd w:val="clear" w:color="auto" w:fill="auto"/>
            <w:noWrap/>
            <w:vAlign w:val="center"/>
          </w:tcPr>
          <w:p w14:paraId="5756D48C" w14:textId="03B430DC" w:rsidR="000851B8" w:rsidRPr="00CF7629" w:rsidRDefault="000851B8"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EXTRAN MAOS</w:t>
            </w:r>
          </w:p>
        </w:tc>
      </w:tr>
      <w:tr w:rsidR="000851B8" w:rsidRPr="00737576" w14:paraId="7021F5A0"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07AD7C" w14:textId="32C307B1"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3</w:t>
            </w:r>
          </w:p>
        </w:tc>
        <w:tc>
          <w:tcPr>
            <w:tcW w:w="1600" w:type="dxa"/>
            <w:tcBorders>
              <w:top w:val="nil"/>
              <w:left w:val="nil"/>
              <w:bottom w:val="single" w:sz="4" w:space="0" w:color="auto"/>
              <w:right w:val="single" w:sz="4" w:space="0" w:color="auto"/>
            </w:tcBorders>
            <w:shd w:val="clear" w:color="auto" w:fill="auto"/>
            <w:vAlign w:val="center"/>
          </w:tcPr>
          <w:p w14:paraId="64975958" w14:textId="3F68CD11"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FRASCO</w:t>
            </w:r>
          </w:p>
        </w:tc>
        <w:tc>
          <w:tcPr>
            <w:tcW w:w="6663" w:type="dxa"/>
            <w:tcBorders>
              <w:top w:val="nil"/>
              <w:left w:val="nil"/>
              <w:bottom w:val="single" w:sz="4" w:space="0" w:color="auto"/>
              <w:right w:val="single" w:sz="4" w:space="0" w:color="auto"/>
            </w:tcBorders>
            <w:shd w:val="clear" w:color="auto" w:fill="auto"/>
            <w:noWrap/>
            <w:vAlign w:val="center"/>
          </w:tcPr>
          <w:p w14:paraId="1D4B6302" w14:textId="7D911F32" w:rsidR="000851B8" w:rsidRPr="00CF7629" w:rsidRDefault="000851B8"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HCL 1N</w:t>
            </w:r>
          </w:p>
        </w:tc>
      </w:tr>
      <w:tr w:rsidR="000851B8" w:rsidRPr="00737576" w14:paraId="74C33268" w14:textId="77777777" w:rsidTr="006B47B7">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8BF6406" w14:textId="7F59B593"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316CF573" w14:textId="2F97BABF"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3C110A41" w14:textId="6AE3EC0E" w:rsidR="000851B8" w:rsidRPr="00CF7629" w:rsidRDefault="000851B8"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IRON</w:t>
            </w:r>
          </w:p>
        </w:tc>
      </w:tr>
      <w:tr w:rsidR="000851B8" w:rsidRPr="00737576" w14:paraId="2145B47B" w14:textId="77777777" w:rsidTr="006B47B7">
        <w:trPr>
          <w:trHeight w:val="243"/>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E76230" w14:textId="4366ADCF"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5</w:t>
            </w:r>
          </w:p>
        </w:tc>
        <w:tc>
          <w:tcPr>
            <w:tcW w:w="1600" w:type="dxa"/>
            <w:tcBorders>
              <w:top w:val="nil"/>
              <w:left w:val="nil"/>
              <w:bottom w:val="single" w:sz="4" w:space="0" w:color="auto"/>
              <w:right w:val="single" w:sz="4" w:space="0" w:color="auto"/>
            </w:tcBorders>
            <w:shd w:val="clear" w:color="auto" w:fill="auto"/>
            <w:vAlign w:val="center"/>
          </w:tcPr>
          <w:p w14:paraId="62AEA400" w14:textId="433B1F5E" w:rsidR="000851B8" w:rsidRPr="00CF7629" w:rsidRDefault="000851B8" w:rsidP="000851B8">
            <w:pPr>
              <w:spacing w:after="0" w:line="240" w:lineRule="auto"/>
              <w:jc w:val="center"/>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 xml:space="preserve">UNIDAD </w:t>
            </w:r>
          </w:p>
        </w:tc>
        <w:tc>
          <w:tcPr>
            <w:tcW w:w="6663" w:type="dxa"/>
            <w:tcBorders>
              <w:top w:val="nil"/>
              <w:left w:val="nil"/>
              <w:bottom w:val="single" w:sz="4" w:space="0" w:color="auto"/>
              <w:right w:val="single" w:sz="4" w:space="0" w:color="auto"/>
            </w:tcBorders>
            <w:shd w:val="clear" w:color="auto" w:fill="auto"/>
            <w:noWrap/>
            <w:vAlign w:val="center"/>
          </w:tcPr>
          <w:p w14:paraId="60D688A9" w14:textId="069698C5" w:rsidR="000851B8" w:rsidRPr="00CF7629" w:rsidRDefault="000851B8" w:rsidP="008D78DE">
            <w:pPr>
              <w:spacing w:after="0" w:line="240" w:lineRule="auto"/>
              <w:rPr>
                <w:rFonts w:asciiTheme="majorHAnsi" w:eastAsia="Times New Roman" w:hAnsiTheme="majorHAnsi" w:cs="Calibri"/>
                <w:color w:val="000000"/>
                <w:lang w:eastAsia="es-DO"/>
              </w:rPr>
            </w:pPr>
            <w:r w:rsidRPr="00CF7629">
              <w:rPr>
                <w:rFonts w:asciiTheme="majorHAnsi" w:eastAsia="Times New Roman" w:hAnsiTheme="majorHAnsi" w:cs="Calibri"/>
                <w:color w:val="000000"/>
                <w:lang w:eastAsia="es-DO"/>
              </w:rPr>
              <w:t>UIBC</w:t>
            </w:r>
          </w:p>
        </w:tc>
      </w:tr>
    </w:tbl>
    <w:p w14:paraId="25FDC958" w14:textId="77777777" w:rsidR="009813F1" w:rsidRPr="007204D2" w:rsidRDefault="009813F1" w:rsidP="007204D2">
      <w:pPr>
        <w:pStyle w:val="Heading3"/>
        <w:ind w:left="720"/>
        <w:rPr>
          <w:rStyle w:val="BookTitle"/>
        </w:rPr>
      </w:pPr>
    </w:p>
    <w:p w14:paraId="7A4BBDC1" w14:textId="3157038D" w:rsidR="00462B4B" w:rsidRDefault="00462B4B" w:rsidP="00462B4B">
      <w:pPr>
        <w:pStyle w:val="Heading3"/>
        <w:rPr>
          <w:rStyle w:val="BookTitle"/>
          <w:bCs w:val="0"/>
          <w:i w:val="0"/>
          <w:iCs w:val="0"/>
        </w:rPr>
      </w:pPr>
    </w:p>
    <w:p w14:paraId="7230015A" w14:textId="5AE9C1F0" w:rsidR="00462B4B" w:rsidRPr="00462B4B" w:rsidRDefault="00462B4B" w:rsidP="00462B4B">
      <w:pPr>
        <w:rPr>
          <w:rFonts w:asciiTheme="majorHAnsi" w:hAnsiTheme="majorHAnsi"/>
          <w:b/>
          <w:bCs/>
        </w:rPr>
      </w:pPr>
      <w:r w:rsidRPr="00462B4B">
        <w:rPr>
          <w:rFonts w:asciiTheme="majorHAnsi" w:hAnsiTheme="majorHAnsi"/>
          <w:b/>
          <w:bCs/>
        </w:rPr>
        <w:t>REACTIVOS A25</w:t>
      </w:r>
    </w:p>
    <w:tbl>
      <w:tblPr>
        <w:tblW w:w="9351" w:type="dxa"/>
        <w:jc w:val="center"/>
        <w:tblCellMar>
          <w:left w:w="70" w:type="dxa"/>
          <w:right w:w="70" w:type="dxa"/>
        </w:tblCellMar>
        <w:tblLook w:val="04A0" w:firstRow="1" w:lastRow="0" w:firstColumn="1" w:lastColumn="0" w:noHBand="0" w:noVBand="1"/>
      </w:tblPr>
      <w:tblGrid>
        <w:gridCol w:w="1230"/>
        <w:gridCol w:w="1600"/>
        <w:gridCol w:w="6521"/>
      </w:tblGrid>
      <w:tr w:rsidR="00462B4B" w:rsidRPr="00737576" w14:paraId="0604C0AF" w14:textId="77777777" w:rsidTr="006B47B7">
        <w:trPr>
          <w:trHeight w:val="430"/>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212551" w14:textId="77777777" w:rsidR="00462B4B" w:rsidRPr="00737576" w:rsidRDefault="00462B4B" w:rsidP="00C26A76">
            <w:pPr>
              <w:spacing w:after="0" w:line="240" w:lineRule="auto"/>
              <w:jc w:val="center"/>
              <w:rPr>
                <w:rFonts w:ascii="Cambria" w:eastAsia="Times New Roman" w:hAnsi="Cambria" w:cs="Calibri"/>
                <w:b/>
                <w:bCs/>
                <w:color w:val="000000"/>
                <w:lang w:eastAsia="es-DO"/>
              </w:rPr>
            </w:pPr>
            <w:r>
              <w:rPr>
                <w:rFonts w:ascii="Cambria" w:eastAsia="Times New Roman" w:hAnsi="Cambria" w:cs="Calibri"/>
                <w:b/>
                <w:bCs/>
                <w:color w:val="000000"/>
                <w:lang w:eastAsia="es-DO"/>
              </w:rPr>
              <w:t xml:space="preserve">CANTIDAD </w:t>
            </w:r>
          </w:p>
        </w:tc>
        <w:tc>
          <w:tcPr>
            <w:tcW w:w="160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79A14906" w14:textId="77777777" w:rsidR="00462B4B" w:rsidRPr="00737576" w:rsidRDefault="00462B4B" w:rsidP="00C26A76">
            <w:pPr>
              <w:spacing w:after="0" w:line="240" w:lineRule="auto"/>
              <w:jc w:val="center"/>
              <w:rPr>
                <w:rFonts w:ascii="Cambria" w:eastAsia="Times New Roman" w:hAnsi="Cambria" w:cs="Calibri"/>
                <w:b/>
                <w:bCs/>
                <w:color w:val="000000"/>
                <w:lang w:eastAsia="es-DO"/>
              </w:rPr>
            </w:pPr>
            <w:r>
              <w:rPr>
                <w:rFonts w:ascii="Cambria" w:eastAsia="Times New Roman" w:hAnsi="Cambria" w:cs="Calibri"/>
                <w:b/>
                <w:bCs/>
                <w:color w:val="000000"/>
                <w:lang w:eastAsia="es-DO"/>
              </w:rPr>
              <w:t xml:space="preserve">UNIDAD </w:t>
            </w:r>
          </w:p>
        </w:tc>
        <w:tc>
          <w:tcPr>
            <w:tcW w:w="652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3B7B58A7" w14:textId="77777777" w:rsidR="00462B4B" w:rsidRPr="00737576" w:rsidRDefault="00462B4B" w:rsidP="00C26A76">
            <w:pPr>
              <w:spacing w:after="0" w:line="240" w:lineRule="auto"/>
              <w:jc w:val="center"/>
              <w:rPr>
                <w:rFonts w:ascii="Cambria" w:eastAsia="Times New Roman" w:hAnsi="Cambria" w:cs="Calibri"/>
                <w:b/>
                <w:bCs/>
                <w:color w:val="000000"/>
                <w:lang w:eastAsia="es-DO"/>
              </w:rPr>
            </w:pPr>
            <w:r>
              <w:rPr>
                <w:rFonts w:ascii="Cambria" w:eastAsia="Times New Roman" w:hAnsi="Cambria" w:cs="Calibri"/>
                <w:b/>
                <w:bCs/>
                <w:color w:val="000000"/>
                <w:lang w:eastAsia="es-DO"/>
              </w:rPr>
              <w:t>PRODUCTO</w:t>
            </w:r>
          </w:p>
        </w:tc>
      </w:tr>
      <w:tr w:rsidR="00462B4B" w:rsidRPr="00737576" w14:paraId="42DCB75C"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60AE05" w14:textId="57C01D51"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10</w:t>
            </w:r>
          </w:p>
        </w:tc>
        <w:tc>
          <w:tcPr>
            <w:tcW w:w="1600" w:type="dxa"/>
            <w:tcBorders>
              <w:top w:val="nil"/>
              <w:left w:val="nil"/>
              <w:bottom w:val="single" w:sz="4" w:space="0" w:color="auto"/>
              <w:right w:val="single" w:sz="4" w:space="0" w:color="auto"/>
            </w:tcBorders>
            <w:shd w:val="clear" w:color="auto" w:fill="auto"/>
            <w:vAlign w:val="center"/>
          </w:tcPr>
          <w:p w14:paraId="3B00FBB7" w14:textId="21219B06"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 xml:space="preserve">UNIDAD </w:t>
            </w:r>
          </w:p>
        </w:tc>
        <w:tc>
          <w:tcPr>
            <w:tcW w:w="6521" w:type="dxa"/>
            <w:tcBorders>
              <w:top w:val="nil"/>
              <w:left w:val="nil"/>
              <w:bottom w:val="single" w:sz="4" w:space="0" w:color="auto"/>
              <w:right w:val="single" w:sz="4" w:space="0" w:color="auto"/>
            </w:tcBorders>
            <w:shd w:val="clear" w:color="auto" w:fill="auto"/>
            <w:noWrap/>
            <w:vAlign w:val="center"/>
          </w:tcPr>
          <w:p w14:paraId="2FC565BC" w14:textId="2F28014C" w:rsidR="00462B4B" w:rsidRPr="00CF7629" w:rsidRDefault="00462B4B" w:rsidP="00C26A76">
            <w:pPr>
              <w:spacing w:after="0" w:line="240" w:lineRule="auto"/>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UREA</w:t>
            </w:r>
          </w:p>
        </w:tc>
      </w:tr>
      <w:tr w:rsidR="00462B4B" w:rsidRPr="00737576" w14:paraId="55F76D61"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8732B00" w14:textId="2CC69847"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8</w:t>
            </w:r>
          </w:p>
        </w:tc>
        <w:tc>
          <w:tcPr>
            <w:tcW w:w="1600" w:type="dxa"/>
            <w:tcBorders>
              <w:top w:val="nil"/>
              <w:left w:val="nil"/>
              <w:bottom w:val="single" w:sz="4" w:space="0" w:color="auto"/>
              <w:right w:val="single" w:sz="4" w:space="0" w:color="auto"/>
            </w:tcBorders>
            <w:shd w:val="clear" w:color="auto" w:fill="auto"/>
            <w:vAlign w:val="center"/>
          </w:tcPr>
          <w:p w14:paraId="65456C06" w14:textId="739DBF11"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 xml:space="preserve">UNIDAD </w:t>
            </w:r>
          </w:p>
        </w:tc>
        <w:tc>
          <w:tcPr>
            <w:tcW w:w="6521" w:type="dxa"/>
            <w:tcBorders>
              <w:top w:val="nil"/>
              <w:left w:val="nil"/>
              <w:bottom w:val="single" w:sz="4" w:space="0" w:color="auto"/>
              <w:right w:val="single" w:sz="4" w:space="0" w:color="auto"/>
            </w:tcBorders>
            <w:shd w:val="clear" w:color="auto" w:fill="auto"/>
            <w:noWrap/>
            <w:vAlign w:val="center"/>
          </w:tcPr>
          <w:p w14:paraId="334E17E5" w14:textId="457EF098" w:rsidR="00462B4B" w:rsidRPr="00CF7629" w:rsidRDefault="00462B4B" w:rsidP="00C26A76">
            <w:pPr>
              <w:spacing w:after="0" w:line="240" w:lineRule="auto"/>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CREATININA</w:t>
            </w:r>
          </w:p>
        </w:tc>
      </w:tr>
      <w:tr w:rsidR="00462B4B" w:rsidRPr="00737576" w14:paraId="66A12AD4"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02BFD21" w14:textId="164E5A51"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20</w:t>
            </w:r>
          </w:p>
        </w:tc>
        <w:tc>
          <w:tcPr>
            <w:tcW w:w="1600" w:type="dxa"/>
            <w:tcBorders>
              <w:top w:val="nil"/>
              <w:left w:val="nil"/>
              <w:bottom w:val="single" w:sz="4" w:space="0" w:color="auto"/>
              <w:right w:val="single" w:sz="4" w:space="0" w:color="auto"/>
            </w:tcBorders>
            <w:shd w:val="clear" w:color="auto" w:fill="auto"/>
            <w:vAlign w:val="center"/>
          </w:tcPr>
          <w:p w14:paraId="029A9B22" w14:textId="550BB366"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UNIDAD</w:t>
            </w:r>
          </w:p>
        </w:tc>
        <w:tc>
          <w:tcPr>
            <w:tcW w:w="6521" w:type="dxa"/>
            <w:tcBorders>
              <w:top w:val="nil"/>
              <w:left w:val="nil"/>
              <w:bottom w:val="single" w:sz="4" w:space="0" w:color="auto"/>
              <w:right w:val="single" w:sz="4" w:space="0" w:color="auto"/>
            </w:tcBorders>
            <w:shd w:val="clear" w:color="auto" w:fill="auto"/>
            <w:noWrap/>
            <w:vAlign w:val="center"/>
          </w:tcPr>
          <w:p w14:paraId="003E070D" w14:textId="12AE2AA9" w:rsidR="00462B4B" w:rsidRPr="00CF7629" w:rsidRDefault="00462B4B" w:rsidP="00C26A76">
            <w:pPr>
              <w:spacing w:after="0" w:line="240" w:lineRule="auto"/>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GLICEMIA</w:t>
            </w:r>
          </w:p>
        </w:tc>
      </w:tr>
      <w:tr w:rsidR="00462B4B" w:rsidRPr="00737576" w14:paraId="07321FEE" w14:textId="77777777" w:rsidTr="006B47B7">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F50530" w14:textId="33FC552A"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12</w:t>
            </w:r>
          </w:p>
        </w:tc>
        <w:tc>
          <w:tcPr>
            <w:tcW w:w="1600" w:type="dxa"/>
            <w:tcBorders>
              <w:top w:val="nil"/>
              <w:left w:val="nil"/>
              <w:bottom w:val="single" w:sz="4" w:space="0" w:color="auto"/>
              <w:right w:val="single" w:sz="4" w:space="0" w:color="auto"/>
            </w:tcBorders>
            <w:shd w:val="clear" w:color="auto" w:fill="auto"/>
            <w:vAlign w:val="center"/>
          </w:tcPr>
          <w:p w14:paraId="05D4EDE3" w14:textId="3CCE7869" w:rsidR="00462B4B" w:rsidRPr="00CF7629" w:rsidRDefault="00462B4B" w:rsidP="00C26A76">
            <w:pPr>
              <w:spacing w:after="0" w:line="240" w:lineRule="auto"/>
              <w:jc w:val="center"/>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 xml:space="preserve">UNIDAD </w:t>
            </w:r>
          </w:p>
        </w:tc>
        <w:tc>
          <w:tcPr>
            <w:tcW w:w="6521" w:type="dxa"/>
            <w:tcBorders>
              <w:top w:val="nil"/>
              <w:left w:val="nil"/>
              <w:bottom w:val="single" w:sz="4" w:space="0" w:color="auto"/>
              <w:right w:val="single" w:sz="4" w:space="0" w:color="auto"/>
            </w:tcBorders>
            <w:shd w:val="clear" w:color="auto" w:fill="auto"/>
            <w:noWrap/>
            <w:vAlign w:val="center"/>
          </w:tcPr>
          <w:p w14:paraId="54B6E313" w14:textId="5933BFEE" w:rsidR="00462B4B" w:rsidRPr="00CF7629" w:rsidRDefault="00462B4B" w:rsidP="00C26A76">
            <w:pPr>
              <w:spacing w:after="0" w:line="240" w:lineRule="auto"/>
              <w:rPr>
                <w:rFonts w:asciiTheme="majorHAnsi" w:eastAsia="Times New Roman" w:hAnsiTheme="majorHAnsi" w:cs="Calibri"/>
                <w:color w:val="000000"/>
                <w:lang w:eastAsia="es-DO"/>
              </w:rPr>
            </w:pPr>
            <w:r>
              <w:rPr>
                <w:rFonts w:asciiTheme="majorHAnsi" w:eastAsia="Times New Roman" w:hAnsiTheme="majorHAnsi" w:cs="Calibri"/>
                <w:color w:val="000000"/>
                <w:lang w:eastAsia="es-DO"/>
              </w:rPr>
              <w:t>HEMOGLOBINA GLICOSILADA</w:t>
            </w:r>
          </w:p>
        </w:tc>
      </w:tr>
    </w:tbl>
    <w:p w14:paraId="093D638F" w14:textId="77777777" w:rsidR="00462B4B" w:rsidRPr="00462B4B" w:rsidRDefault="00462B4B" w:rsidP="00462B4B"/>
    <w:p w14:paraId="5842C06D" w14:textId="134FDFDC" w:rsidR="00360730" w:rsidRPr="007204D2" w:rsidRDefault="00E66DA8" w:rsidP="00360730">
      <w:pPr>
        <w:pStyle w:val="Heading3"/>
        <w:numPr>
          <w:ilvl w:val="0"/>
          <w:numId w:val="44"/>
        </w:numPr>
        <w:rPr>
          <w:rStyle w:val="BookTitle"/>
          <w:bCs w:val="0"/>
          <w:i w:val="0"/>
          <w:iCs w:val="0"/>
        </w:rPr>
      </w:pPr>
      <w:r w:rsidRPr="007204D2">
        <w:rPr>
          <w:rStyle w:val="BookTitle"/>
          <w:bCs w:val="0"/>
          <w:i w:val="0"/>
          <w:iCs w:val="0"/>
        </w:rPr>
        <w:t>Cronograma del proceso</w:t>
      </w:r>
    </w:p>
    <w:tbl>
      <w:tblPr>
        <w:tblW w:w="9346" w:type="dxa"/>
        <w:tblCellMar>
          <w:left w:w="70" w:type="dxa"/>
          <w:right w:w="70" w:type="dxa"/>
        </w:tblCellMar>
        <w:tblLook w:val="04A0" w:firstRow="1" w:lastRow="0" w:firstColumn="1" w:lastColumn="0" w:noHBand="0" w:noVBand="1"/>
      </w:tblPr>
      <w:tblGrid>
        <w:gridCol w:w="6560"/>
        <w:gridCol w:w="2786"/>
      </w:tblGrid>
      <w:tr w:rsidR="00AD3E46" w:rsidRPr="00AD3E46" w14:paraId="761DB459" w14:textId="77777777" w:rsidTr="00AD3E46">
        <w:trPr>
          <w:trHeight w:val="300"/>
        </w:trPr>
        <w:tc>
          <w:tcPr>
            <w:tcW w:w="6560" w:type="dxa"/>
            <w:tcBorders>
              <w:top w:val="single" w:sz="8" w:space="0" w:color="auto"/>
              <w:left w:val="single" w:sz="8" w:space="0" w:color="auto"/>
              <w:bottom w:val="nil"/>
              <w:right w:val="single" w:sz="8" w:space="0" w:color="auto"/>
            </w:tcBorders>
            <w:shd w:val="clear" w:color="000000" w:fill="DBE5F1"/>
            <w:vAlign w:val="center"/>
            <w:hideMark/>
          </w:tcPr>
          <w:p w14:paraId="06A2B992" w14:textId="77777777" w:rsidR="00AD3E46" w:rsidRPr="00AD3E46" w:rsidRDefault="00AD3E46" w:rsidP="00AD3E46">
            <w:pPr>
              <w:spacing w:after="0" w:line="240" w:lineRule="auto"/>
              <w:jc w:val="center"/>
              <w:rPr>
                <w:rFonts w:ascii="Cambria" w:eastAsia="Times New Roman" w:hAnsi="Cambria" w:cs="Calibri"/>
                <w:b/>
                <w:bCs/>
                <w:color w:val="000000"/>
                <w:sz w:val="18"/>
                <w:szCs w:val="18"/>
                <w:lang w:eastAsia="es-DO"/>
              </w:rPr>
            </w:pPr>
            <w:r w:rsidRPr="00AD3E46">
              <w:rPr>
                <w:rFonts w:ascii="Cambria" w:eastAsia="Times New Roman" w:hAnsi="Cambria" w:cs="Calibri"/>
                <w:b/>
                <w:bCs/>
                <w:color w:val="000000"/>
                <w:sz w:val="18"/>
                <w:szCs w:val="18"/>
                <w:lang w:eastAsia="es-DO"/>
              </w:rPr>
              <w:t>ACTIVIDADES</w:t>
            </w:r>
          </w:p>
        </w:tc>
        <w:tc>
          <w:tcPr>
            <w:tcW w:w="2786" w:type="dxa"/>
            <w:tcBorders>
              <w:top w:val="single" w:sz="8" w:space="0" w:color="auto"/>
              <w:left w:val="nil"/>
              <w:bottom w:val="nil"/>
              <w:right w:val="single" w:sz="8" w:space="0" w:color="auto"/>
            </w:tcBorders>
            <w:shd w:val="clear" w:color="000000" w:fill="DBE5F1"/>
            <w:vAlign w:val="center"/>
            <w:hideMark/>
          </w:tcPr>
          <w:p w14:paraId="2BB5BCEE" w14:textId="77777777" w:rsidR="00AD3E46" w:rsidRPr="00AD3E46" w:rsidRDefault="00AD3E46" w:rsidP="00AD3E46">
            <w:pPr>
              <w:spacing w:after="0" w:line="240" w:lineRule="auto"/>
              <w:jc w:val="center"/>
              <w:rPr>
                <w:rFonts w:ascii="Cambria" w:eastAsia="Times New Roman" w:hAnsi="Cambria" w:cs="Calibri"/>
                <w:b/>
                <w:bCs/>
                <w:color w:val="000000"/>
                <w:sz w:val="18"/>
                <w:szCs w:val="18"/>
                <w:lang w:eastAsia="es-DO"/>
              </w:rPr>
            </w:pPr>
            <w:r w:rsidRPr="00AD3E46">
              <w:rPr>
                <w:rFonts w:ascii="Cambria" w:eastAsia="Times New Roman" w:hAnsi="Cambria" w:cs="Calibri"/>
                <w:b/>
                <w:bCs/>
                <w:color w:val="000000"/>
                <w:sz w:val="18"/>
                <w:szCs w:val="18"/>
                <w:lang w:eastAsia="es-DO"/>
              </w:rPr>
              <w:t>PERIODO DE EJECUCION</w:t>
            </w:r>
          </w:p>
        </w:tc>
      </w:tr>
      <w:tr w:rsidR="00AD3E46" w:rsidRPr="00AD3E46" w14:paraId="6CC7796A" w14:textId="77777777" w:rsidTr="00AD3E46">
        <w:trPr>
          <w:trHeight w:val="300"/>
        </w:trPr>
        <w:tc>
          <w:tcPr>
            <w:tcW w:w="6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BBE1"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CONVOCATORIA</w:t>
            </w:r>
          </w:p>
        </w:tc>
        <w:tc>
          <w:tcPr>
            <w:tcW w:w="2786" w:type="dxa"/>
            <w:tcBorders>
              <w:top w:val="single" w:sz="4" w:space="0" w:color="auto"/>
              <w:left w:val="nil"/>
              <w:bottom w:val="single" w:sz="4" w:space="0" w:color="auto"/>
              <w:right w:val="single" w:sz="4" w:space="0" w:color="auto"/>
            </w:tcBorders>
            <w:shd w:val="clear" w:color="auto" w:fill="auto"/>
            <w:noWrap/>
            <w:vAlign w:val="center"/>
            <w:hideMark/>
          </w:tcPr>
          <w:p w14:paraId="53E0A930"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Jueves 6/5/2021  12:00  m.</w:t>
            </w:r>
          </w:p>
        </w:tc>
      </w:tr>
      <w:tr w:rsidR="00AD3E46" w:rsidRPr="00AD3E46" w14:paraId="36AD1DBA"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3B89D5B0"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PRESENTACION DE ACLARACIONES Y/O PREGUNTAS</w:t>
            </w:r>
          </w:p>
        </w:tc>
        <w:tc>
          <w:tcPr>
            <w:tcW w:w="2786" w:type="dxa"/>
            <w:tcBorders>
              <w:top w:val="nil"/>
              <w:left w:val="nil"/>
              <w:bottom w:val="single" w:sz="4" w:space="0" w:color="auto"/>
              <w:right w:val="single" w:sz="4" w:space="0" w:color="auto"/>
            </w:tcBorders>
            <w:shd w:val="clear" w:color="auto" w:fill="auto"/>
            <w:noWrap/>
            <w:vAlign w:val="center"/>
            <w:hideMark/>
          </w:tcPr>
          <w:p w14:paraId="31D79648"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Viernes 7/5/2021  8:00 a. m.</w:t>
            </w:r>
          </w:p>
        </w:tc>
      </w:tr>
      <w:tr w:rsidR="00AD3E46" w:rsidRPr="00AD3E46" w14:paraId="674D4205"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2A5A2CAF"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PLAZO PARA EMITIR ENMIENDAS, RESPUESTAS Y/O CIRCULARES ACLARATORIAS</w:t>
            </w:r>
          </w:p>
        </w:tc>
        <w:tc>
          <w:tcPr>
            <w:tcW w:w="2786" w:type="dxa"/>
            <w:tcBorders>
              <w:top w:val="nil"/>
              <w:left w:val="nil"/>
              <w:bottom w:val="single" w:sz="4" w:space="0" w:color="auto"/>
              <w:right w:val="single" w:sz="4" w:space="0" w:color="auto"/>
            </w:tcBorders>
            <w:shd w:val="clear" w:color="auto" w:fill="auto"/>
            <w:noWrap/>
            <w:vAlign w:val="center"/>
            <w:hideMark/>
          </w:tcPr>
          <w:p w14:paraId="6070ED52"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Viernes 7/5/2021  5:00 p. m.</w:t>
            </w:r>
          </w:p>
        </w:tc>
      </w:tr>
      <w:tr w:rsidR="00AD3E46" w:rsidRPr="00AD3E46" w14:paraId="2436C159"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19EAB4DA"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PLAZO FINAL DE RECEPCION DE OFERTAS TECNICAS Y ECONOMICAS</w:t>
            </w:r>
          </w:p>
        </w:tc>
        <w:tc>
          <w:tcPr>
            <w:tcW w:w="2786" w:type="dxa"/>
            <w:tcBorders>
              <w:top w:val="nil"/>
              <w:left w:val="nil"/>
              <w:bottom w:val="single" w:sz="4" w:space="0" w:color="auto"/>
              <w:right w:val="single" w:sz="4" w:space="0" w:color="auto"/>
            </w:tcBorders>
            <w:shd w:val="clear" w:color="auto" w:fill="auto"/>
            <w:noWrap/>
            <w:vAlign w:val="center"/>
            <w:hideMark/>
          </w:tcPr>
          <w:p w14:paraId="5C28CC69"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Lunes 10/5/2021  12:00 m.</w:t>
            </w:r>
          </w:p>
        </w:tc>
      </w:tr>
      <w:tr w:rsidR="00AD3E46" w:rsidRPr="00AD3E46" w14:paraId="6D1BCF16"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63A427B4"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APERTURA OFERTAS SOBRES A Y B</w:t>
            </w:r>
          </w:p>
        </w:tc>
        <w:tc>
          <w:tcPr>
            <w:tcW w:w="2786" w:type="dxa"/>
            <w:tcBorders>
              <w:top w:val="nil"/>
              <w:left w:val="nil"/>
              <w:bottom w:val="single" w:sz="4" w:space="0" w:color="auto"/>
              <w:right w:val="single" w:sz="4" w:space="0" w:color="auto"/>
            </w:tcBorders>
            <w:shd w:val="clear" w:color="auto" w:fill="auto"/>
            <w:noWrap/>
            <w:vAlign w:val="center"/>
            <w:hideMark/>
          </w:tcPr>
          <w:p w14:paraId="2B942352"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Lunes 10/5/2021  12:15 p. m.</w:t>
            </w:r>
          </w:p>
        </w:tc>
      </w:tr>
      <w:tr w:rsidR="00AD3E46" w:rsidRPr="00AD3E46" w14:paraId="7D510984"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5EE47813"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NOTIFICACIÓN DE ERRORES U OMISIONES DE NATURALEZA SUBSANABLE</w:t>
            </w:r>
          </w:p>
        </w:tc>
        <w:tc>
          <w:tcPr>
            <w:tcW w:w="2786" w:type="dxa"/>
            <w:tcBorders>
              <w:top w:val="nil"/>
              <w:left w:val="nil"/>
              <w:bottom w:val="single" w:sz="4" w:space="0" w:color="auto"/>
              <w:right w:val="single" w:sz="4" w:space="0" w:color="auto"/>
            </w:tcBorders>
            <w:shd w:val="clear" w:color="auto" w:fill="auto"/>
            <w:noWrap/>
            <w:vAlign w:val="center"/>
            <w:hideMark/>
          </w:tcPr>
          <w:p w14:paraId="7DDF5F1E"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Lunes 10/5/2021  12:30 p. m.</w:t>
            </w:r>
          </w:p>
        </w:tc>
      </w:tr>
      <w:tr w:rsidR="00AD3E46" w:rsidRPr="00AD3E46" w14:paraId="28E74DD6"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28E70477"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PONDERACIÓN Y EVALUACIÓN DE SUBSANACIONES</w:t>
            </w:r>
          </w:p>
        </w:tc>
        <w:tc>
          <w:tcPr>
            <w:tcW w:w="2786" w:type="dxa"/>
            <w:tcBorders>
              <w:top w:val="nil"/>
              <w:left w:val="nil"/>
              <w:bottom w:val="single" w:sz="4" w:space="0" w:color="auto"/>
              <w:right w:val="single" w:sz="4" w:space="0" w:color="auto"/>
            </w:tcBorders>
            <w:shd w:val="clear" w:color="auto" w:fill="auto"/>
            <w:noWrap/>
            <w:vAlign w:val="center"/>
            <w:hideMark/>
          </w:tcPr>
          <w:p w14:paraId="41A31848"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Lunes 10/5/2021  3:00 p. m.</w:t>
            </w:r>
          </w:p>
        </w:tc>
      </w:tr>
      <w:tr w:rsidR="00AD3E46" w:rsidRPr="00AD3E46" w14:paraId="3A670942"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4CA1CFC0"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ADJUDICACION</w:t>
            </w:r>
          </w:p>
        </w:tc>
        <w:tc>
          <w:tcPr>
            <w:tcW w:w="2786" w:type="dxa"/>
            <w:tcBorders>
              <w:top w:val="nil"/>
              <w:left w:val="nil"/>
              <w:bottom w:val="single" w:sz="4" w:space="0" w:color="auto"/>
              <w:right w:val="single" w:sz="4" w:space="0" w:color="auto"/>
            </w:tcBorders>
            <w:shd w:val="clear" w:color="auto" w:fill="auto"/>
            <w:noWrap/>
            <w:vAlign w:val="center"/>
            <w:hideMark/>
          </w:tcPr>
          <w:p w14:paraId="76ABDDC0"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Martes 11/5/2021  8:00 a. m.</w:t>
            </w:r>
          </w:p>
        </w:tc>
      </w:tr>
      <w:tr w:rsidR="00AD3E46" w:rsidRPr="00AD3E46" w14:paraId="3499C0D9"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1DDB0238"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NOTIFICACION DE ADJUDICACION</w:t>
            </w:r>
          </w:p>
        </w:tc>
        <w:tc>
          <w:tcPr>
            <w:tcW w:w="2786" w:type="dxa"/>
            <w:tcBorders>
              <w:top w:val="nil"/>
              <w:left w:val="nil"/>
              <w:bottom w:val="single" w:sz="4" w:space="0" w:color="auto"/>
              <w:right w:val="single" w:sz="4" w:space="0" w:color="auto"/>
            </w:tcBorders>
            <w:shd w:val="clear" w:color="auto" w:fill="auto"/>
            <w:noWrap/>
            <w:vAlign w:val="center"/>
            <w:hideMark/>
          </w:tcPr>
          <w:p w14:paraId="75F0DEA1"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Martes 11/5/2021  8:15 a. m.</w:t>
            </w:r>
          </w:p>
        </w:tc>
      </w:tr>
      <w:tr w:rsidR="00AD3E46" w:rsidRPr="00AD3E46" w14:paraId="7D515F21" w14:textId="77777777" w:rsidTr="00AD3E46">
        <w:trPr>
          <w:trHeight w:val="30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09881023"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Arial"/>
                <w:color w:val="000000"/>
                <w:sz w:val="18"/>
                <w:szCs w:val="18"/>
                <w:lang w:eastAsia="es-DO"/>
              </w:rPr>
              <w:t>SUSCRIPCIÓN DEL CONTRATO</w:t>
            </w:r>
          </w:p>
        </w:tc>
        <w:tc>
          <w:tcPr>
            <w:tcW w:w="2786" w:type="dxa"/>
            <w:tcBorders>
              <w:top w:val="nil"/>
              <w:left w:val="nil"/>
              <w:bottom w:val="single" w:sz="4" w:space="0" w:color="auto"/>
              <w:right w:val="single" w:sz="4" w:space="0" w:color="auto"/>
            </w:tcBorders>
            <w:shd w:val="clear" w:color="auto" w:fill="auto"/>
            <w:noWrap/>
            <w:vAlign w:val="center"/>
            <w:hideMark/>
          </w:tcPr>
          <w:p w14:paraId="43DFD73F"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Martes 01/6/2021  8:15 a. m.</w:t>
            </w:r>
          </w:p>
        </w:tc>
      </w:tr>
      <w:tr w:rsidR="00AD3E46" w:rsidRPr="00AD3E46" w14:paraId="4E55B621" w14:textId="77777777" w:rsidTr="00AD3E46">
        <w:trPr>
          <w:trHeight w:val="510"/>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35BB6DA0"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PUBLICACIÓN DE LOS CONTRATOS EN EL PORTAL INSTITUCIÓN Y EN EL PORTAL ADMINISTRADO POR EL ÓRGANO RECTOR.</w:t>
            </w:r>
          </w:p>
        </w:tc>
        <w:tc>
          <w:tcPr>
            <w:tcW w:w="2786" w:type="dxa"/>
            <w:tcBorders>
              <w:top w:val="nil"/>
              <w:left w:val="nil"/>
              <w:bottom w:val="single" w:sz="4" w:space="0" w:color="auto"/>
              <w:right w:val="single" w:sz="4" w:space="0" w:color="auto"/>
            </w:tcBorders>
            <w:shd w:val="clear" w:color="auto" w:fill="auto"/>
            <w:vAlign w:val="center"/>
            <w:hideMark/>
          </w:tcPr>
          <w:p w14:paraId="726957AE" w14:textId="77777777" w:rsidR="00AD3E46" w:rsidRPr="00AD3E46" w:rsidRDefault="00AD3E46" w:rsidP="00AD3E46">
            <w:pPr>
              <w:spacing w:after="0" w:line="240" w:lineRule="auto"/>
              <w:rPr>
                <w:rFonts w:ascii="Cambria" w:eastAsia="Times New Roman" w:hAnsi="Cambria" w:cs="Calibri"/>
                <w:color w:val="000000"/>
                <w:sz w:val="18"/>
                <w:szCs w:val="18"/>
                <w:lang w:eastAsia="es-DO"/>
              </w:rPr>
            </w:pPr>
            <w:r w:rsidRPr="00AD3E46">
              <w:rPr>
                <w:rFonts w:ascii="Cambria" w:eastAsia="Times New Roman" w:hAnsi="Cambria" w:cs="Calibri"/>
                <w:color w:val="000000"/>
                <w:sz w:val="18"/>
                <w:szCs w:val="18"/>
                <w:lang w:eastAsia="es-DO"/>
              </w:rPr>
              <w:t>Inmediatamente después de suscrito por las partes</w:t>
            </w:r>
          </w:p>
        </w:tc>
      </w:tr>
    </w:tbl>
    <w:p w14:paraId="4ECFD1BE" w14:textId="77777777" w:rsidR="00AD3E46" w:rsidRPr="00360730" w:rsidRDefault="00AD3E46" w:rsidP="00A31D48">
      <w:pPr>
        <w:rPr>
          <w:rFonts w:asciiTheme="majorHAnsi" w:hAnsiTheme="majorHAnsi"/>
        </w:rPr>
      </w:pPr>
    </w:p>
    <w:p w14:paraId="1D1159CA" w14:textId="6E70D412" w:rsidR="00F80F93" w:rsidRPr="00360730" w:rsidRDefault="004E5A7A" w:rsidP="00F80F93">
      <w:pPr>
        <w:pStyle w:val="Heading3"/>
        <w:numPr>
          <w:ilvl w:val="0"/>
          <w:numId w:val="44"/>
        </w:numPr>
        <w:rPr>
          <w:rFonts w:cstheme="minorHAnsi"/>
          <w:b/>
          <w:bCs/>
          <w:spacing w:val="5"/>
        </w:rPr>
      </w:pPr>
      <w:r w:rsidRPr="00360730">
        <w:rPr>
          <w:rStyle w:val="BookTitle"/>
          <w:i w:val="0"/>
          <w:iCs w:val="0"/>
        </w:rPr>
        <w:t>C</w:t>
      </w:r>
      <w:r w:rsidRPr="00360730">
        <w:rPr>
          <w:rStyle w:val="BookTitle"/>
          <w:rFonts w:cstheme="minorHAnsi"/>
          <w:i w:val="0"/>
          <w:iCs w:val="0"/>
        </w:rPr>
        <w:t>onsultas</w:t>
      </w:r>
    </w:p>
    <w:p w14:paraId="5BD6DA0F" w14:textId="77777777"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interesados podrán solicitar al CECANOT aclaraciones acerca de las Fichas Técnicas, hasta la fecha que coincida con el </w:t>
      </w:r>
      <w:r w:rsidRPr="00360730">
        <w:rPr>
          <w:rFonts w:asciiTheme="majorHAnsi" w:eastAsia="Calibri" w:hAnsiTheme="majorHAnsi" w:cstheme="minorHAnsi"/>
          <w:b/>
        </w:rPr>
        <w:t>CINCUENTA POR CIENTO (50%)</w:t>
      </w:r>
      <w:r w:rsidRPr="00360730">
        <w:rPr>
          <w:rFonts w:asciiTheme="majorHAnsi" w:eastAsia="Calibri" w:hAnsiTheme="majorHAnsi" w:cstheme="minorHAnsi"/>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w:t>
      </w:r>
      <w:bookmarkStart w:id="0" w:name="_Toc379797385"/>
      <w:bookmarkStart w:id="1" w:name="_Toc185953156"/>
      <w:bookmarkStart w:id="2" w:name="_Toc159673583"/>
      <w:r w:rsidRPr="00360730">
        <w:rPr>
          <w:rFonts w:asciiTheme="majorHAnsi" w:eastAsia="Calibri" w:hAnsiTheme="majorHAnsi" w:cstheme="minorHAnsi"/>
        </w:rPr>
        <w:t>me a la naturaleza de esta.</w:t>
      </w:r>
    </w:p>
    <w:p w14:paraId="751E88F0" w14:textId="64C6664B" w:rsidR="009813F1" w:rsidRPr="00360730" w:rsidRDefault="004E5A7A" w:rsidP="009813F1">
      <w:pPr>
        <w:keepNext/>
        <w:tabs>
          <w:tab w:val="left" w:pos="7920"/>
          <w:tab w:val="left" w:pos="9895"/>
        </w:tabs>
        <w:autoSpaceDE w:val="0"/>
        <w:autoSpaceDN w:val="0"/>
        <w:adjustRightInd w:val="0"/>
        <w:spacing w:after="0" w:line="240" w:lineRule="auto"/>
        <w:outlineLvl w:val="2"/>
        <w:rPr>
          <w:rFonts w:asciiTheme="majorHAnsi" w:eastAsia="Times New Roman" w:hAnsiTheme="majorHAnsi" w:cstheme="minorHAnsi"/>
          <w:b/>
          <w:bCs/>
          <w:color w:val="0000FF" w:themeColor="hyperlink"/>
          <w:sz w:val="20"/>
          <w:szCs w:val="20"/>
          <w:u w:val="single"/>
          <w:lang w:val="es-ES" w:eastAsia="es-ES"/>
        </w:rPr>
      </w:pPr>
      <w:r w:rsidRPr="00360730">
        <w:rPr>
          <w:rFonts w:asciiTheme="majorHAnsi" w:eastAsia="Times New Roman" w:hAnsiTheme="majorHAnsi" w:cstheme="minorHAnsi"/>
          <w:b/>
          <w:bCs/>
          <w:lang w:val="es-ES" w:eastAsia="es-ES"/>
        </w:rPr>
        <w:t>*Dirección</w:t>
      </w:r>
      <w:bookmarkEnd w:id="0"/>
      <w:bookmarkEnd w:id="1"/>
      <w:bookmarkEnd w:id="2"/>
      <w:r w:rsidRPr="00360730">
        <w:rPr>
          <w:rFonts w:asciiTheme="majorHAnsi" w:eastAsia="Times New Roman" w:hAnsiTheme="majorHAnsi" w:cstheme="minorHAnsi"/>
          <w:b/>
          <w:bCs/>
          <w:lang w:val="es-ES" w:eastAsia="es-ES"/>
        </w:rPr>
        <w:t xml:space="preserve"> de correo electrónico: </w:t>
      </w:r>
      <w:hyperlink r:id="rId10" w:history="1">
        <w:r w:rsidR="00821117" w:rsidRPr="005C403E">
          <w:rPr>
            <w:rStyle w:val="Hyperlink"/>
            <w:rFonts w:asciiTheme="majorHAnsi" w:eastAsia="Times New Roman" w:hAnsiTheme="majorHAnsi" w:cstheme="minorHAnsi"/>
            <w:b/>
            <w:bCs/>
            <w:sz w:val="20"/>
            <w:szCs w:val="20"/>
            <w:lang w:val="es-ES" w:eastAsia="es-ES"/>
          </w:rPr>
          <w:t>euler.doylin@cecanot.com.do</w:t>
        </w:r>
      </w:hyperlink>
      <w:r w:rsidR="009813F1" w:rsidRPr="00360730">
        <w:rPr>
          <w:rFonts w:asciiTheme="majorHAnsi" w:eastAsia="Times New Roman" w:hAnsiTheme="majorHAnsi" w:cstheme="minorHAnsi"/>
          <w:b/>
          <w:bCs/>
          <w:color w:val="0000FF" w:themeColor="hyperlink"/>
          <w:sz w:val="20"/>
          <w:szCs w:val="20"/>
          <w:u w:val="single"/>
          <w:lang w:val="es-ES" w:eastAsia="es-ES"/>
        </w:rPr>
        <w:t xml:space="preserve">  /</w:t>
      </w:r>
    </w:p>
    <w:p w14:paraId="381E62A9" w14:textId="2242BB77" w:rsidR="00B04D4D" w:rsidRPr="00360730" w:rsidRDefault="009813F1" w:rsidP="009813F1">
      <w:pPr>
        <w:keepNext/>
        <w:tabs>
          <w:tab w:val="left" w:pos="7920"/>
          <w:tab w:val="left" w:pos="9895"/>
        </w:tabs>
        <w:autoSpaceDE w:val="0"/>
        <w:autoSpaceDN w:val="0"/>
        <w:adjustRightInd w:val="0"/>
        <w:spacing w:after="0" w:line="240" w:lineRule="auto"/>
        <w:outlineLvl w:val="2"/>
        <w:rPr>
          <w:rFonts w:asciiTheme="majorHAnsi" w:eastAsia="Times New Roman" w:hAnsiTheme="majorHAnsi" w:cstheme="minorHAnsi"/>
          <w:b/>
          <w:bCs/>
          <w:color w:val="0000FF" w:themeColor="hyperlink"/>
          <w:sz w:val="20"/>
          <w:szCs w:val="20"/>
          <w:u w:val="single"/>
          <w:lang w:val="es-ES" w:eastAsia="es-ES"/>
        </w:rPr>
      </w:pPr>
      <w:r w:rsidRPr="00360730">
        <w:rPr>
          <w:rFonts w:asciiTheme="majorHAnsi" w:eastAsia="Times New Roman" w:hAnsiTheme="majorHAnsi" w:cstheme="minorHAnsi"/>
          <w:b/>
          <w:bCs/>
          <w:color w:val="0000FF" w:themeColor="hyperlink"/>
          <w:sz w:val="20"/>
          <w:szCs w:val="20"/>
          <w:u w:val="single"/>
          <w:lang w:val="es-ES" w:eastAsia="es-ES"/>
        </w:rPr>
        <w:t>departamentocompras@cecanot.com.do</w:t>
      </w:r>
    </w:p>
    <w:p w14:paraId="32C93222" w14:textId="77777777" w:rsidR="00B04D4D" w:rsidRPr="00360730" w:rsidRDefault="00B04D4D" w:rsidP="004E5A7A">
      <w:pPr>
        <w:spacing w:after="200" w:line="276" w:lineRule="auto"/>
        <w:jc w:val="both"/>
        <w:rPr>
          <w:rFonts w:asciiTheme="majorHAnsi" w:eastAsia="Calibri" w:hAnsiTheme="majorHAnsi" w:cstheme="minorHAnsi"/>
          <w:sz w:val="20"/>
          <w:szCs w:val="20"/>
        </w:rPr>
      </w:pPr>
    </w:p>
    <w:p w14:paraId="7588F277" w14:textId="387B4DED" w:rsid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w:t>
      </w:r>
      <w:r w:rsidRPr="00360730">
        <w:rPr>
          <w:rFonts w:asciiTheme="majorHAnsi" w:eastAsia="Calibri" w:hAnsiTheme="majorHAnsi" w:cstheme="minorHAnsi"/>
          <w:b/>
        </w:rPr>
        <w:t xml:space="preserve"> SETENTA Y CINCO POR CIENTO</w:t>
      </w:r>
      <w:r w:rsidRPr="00360730">
        <w:rPr>
          <w:rFonts w:asciiTheme="majorHAnsi" w:eastAsia="Calibri" w:hAnsiTheme="majorHAnsi" w:cstheme="minorHAnsi"/>
        </w:rPr>
        <w:t xml:space="preserve"> </w:t>
      </w:r>
      <w:r w:rsidRPr="00360730">
        <w:rPr>
          <w:rFonts w:asciiTheme="majorHAnsi" w:eastAsia="Calibri" w:hAnsiTheme="majorHAnsi" w:cstheme="minorHAnsi"/>
          <w:b/>
        </w:rPr>
        <w:t>(75%)</w:t>
      </w:r>
      <w:r w:rsidRPr="00360730">
        <w:rPr>
          <w:rFonts w:asciiTheme="majorHAnsi" w:eastAsia="Calibri" w:hAnsiTheme="majorHAnsi" w:cstheme="minorHAnsi"/>
        </w:rPr>
        <w:t xml:space="preserve"> del plazo previsto para la presentación de las Ofertas y </w:t>
      </w:r>
    </w:p>
    <w:p w14:paraId="547D429C" w14:textId="199750CA" w:rsidR="00F80F93"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deberán ser notificadas a todos los Oferentes que hayan adquirido el Pliego de Condiciones Específicas y publicadas en el portal institucional y en el administrado por el Órgano Rector.</w:t>
      </w:r>
    </w:p>
    <w:p w14:paraId="5D03143F" w14:textId="77777777" w:rsidR="00821117" w:rsidRPr="00360730" w:rsidRDefault="00821117" w:rsidP="004E5A7A">
      <w:pPr>
        <w:spacing w:after="200" w:line="276" w:lineRule="auto"/>
        <w:jc w:val="both"/>
        <w:rPr>
          <w:rFonts w:asciiTheme="majorHAnsi" w:eastAsia="Calibri" w:hAnsiTheme="majorHAnsi" w:cstheme="minorHAnsi"/>
        </w:rPr>
      </w:pPr>
    </w:p>
    <w:p w14:paraId="62EF7394" w14:textId="4DB2F6BA" w:rsidR="00502F48" w:rsidRPr="008B7CD0" w:rsidRDefault="004E5A7A" w:rsidP="00502F48">
      <w:pPr>
        <w:pStyle w:val="Heading3"/>
        <w:numPr>
          <w:ilvl w:val="0"/>
          <w:numId w:val="44"/>
        </w:numPr>
        <w:rPr>
          <w:rFonts w:eastAsia="Times New Roman" w:cstheme="minorHAnsi"/>
          <w:b/>
          <w:bCs/>
          <w:lang w:val="es-ES" w:eastAsia="es-ES"/>
        </w:rPr>
      </w:pPr>
      <w:bookmarkStart w:id="3" w:name="_Toc379797386"/>
      <w:bookmarkStart w:id="4" w:name="_Toc185953157"/>
      <w:bookmarkStart w:id="5" w:name="_Toc159673584"/>
      <w:r w:rsidRPr="00360730">
        <w:rPr>
          <w:rFonts w:eastAsia="Times New Roman" w:cstheme="minorHAnsi"/>
          <w:b/>
          <w:bCs/>
          <w:lang w:val="es-ES" w:eastAsia="es-ES"/>
        </w:rPr>
        <w:t xml:space="preserve"> </w:t>
      </w:r>
      <w:r w:rsidRPr="008B7CD0">
        <w:rPr>
          <w:rFonts w:eastAsia="Times New Roman" w:cstheme="minorHAnsi"/>
          <w:b/>
          <w:bCs/>
          <w:lang w:val="es-ES" w:eastAsia="es-ES"/>
        </w:rPr>
        <w:t>Circulares</w:t>
      </w:r>
      <w:bookmarkEnd w:id="3"/>
      <w:bookmarkEnd w:id="4"/>
      <w:bookmarkEnd w:id="5"/>
      <w:r w:rsidRPr="008B7CD0">
        <w:rPr>
          <w:rFonts w:eastAsia="Times New Roman" w:cstheme="minorHAnsi"/>
          <w:b/>
          <w:bCs/>
          <w:lang w:val="es-ES" w:eastAsia="es-ES"/>
        </w:rPr>
        <w:t xml:space="preserve"> </w:t>
      </w:r>
    </w:p>
    <w:p w14:paraId="7EED6283" w14:textId="2E281E19"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p>
    <w:p w14:paraId="6CE12134" w14:textId="4F3BD988" w:rsidR="00502F48" w:rsidRPr="00360730" w:rsidRDefault="004E5A7A" w:rsidP="00502F48">
      <w:pPr>
        <w:pStyle w:val="Heading3"/>
        <w:numPr>
          <w:ilvl w:val="0"/>
          <w:numId w:val="44"/>
        </w:numPr>
        <w:rPr>
          <w:b/>
          <w:bCs/>
          <w:spacing w:val="5"/>
        </w:rPr>
      </w:pPr>
      <w:bookmarkStart w:id="6" w:name="_Toc379797387"/>
      <w:bookmarkStart w:id="7" w:name="_Toc185953158"/>
      <w:bookmarkStart w:id="8" w:name="_Toc159673585"/>
      <w:r w:rsidRPr="00360730">
        <w:rPr>
          <w:rFonts w:eastAsia="Times New Roman" w:cstheme="minorHAnsi"/>
          <w:b/>
          <w:bCs/>
          <w:lang w:val="es-ES" w:eastAsia="es-ES"/>
        </w:rPr>
        <w:t xml:space="preserve"> </w:t>
      </w:r>
      <w:r w:rsidRPr="00360730">
        <w:rPr>
          <w:rStyle w:val="BookTitle"/>
          <w:i w:val="0"/>
          <w:iCs w:val="0"/>
        </w:rPr>
        <w:t>Enmiendas</w:t>
      </w:r>
      <w:bookmarkEnd w:id="6"/>
      <w:bookmarkEnd w:id="7"/>
      <w:bookmarkEnd w:id="8"/>
    </w:p>
    <w:p w14:paraId="5BDF17C0" w14:textId="7BDE3BA9" w:rsidR="00502F48"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De considerarlo necesario, por iniciativa propia o como consecuencia de una Consulta, el Comité de Compras y Contrataciones podrá modificar, mediante Enmiendas, el Pliego de Condiciones </w:t>
      </w:r>
    </w:p>
    <w:p w14:paraId="54FB3440" w14:textId="3F3E80C7"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Específicas, formularios, otras Enmiendas o anexos. Las Enmiendas se harán de conocimiento de todos los Oferentes/Proponentes y se publicarán en el portal institucional y en el administrado por el Órgano Rector.</w:t>
      </w:r>
    </w:p>
    <w:p w14:paraId="0F51347A" w14:textId="22FEECC6" w:rsid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Tanto las Enmiendas como las Circulares emitidas por el Comité de Compras y Contrataciones pasarán a constituir parte integral del Pliego de Condiciones y, en consecuencia, serán de cumplimiento obligatorio para todos los Oferentes/Proponentes.</w:t>
      </w:r>
    </w:p>
    <w:p w14:paraId="3FE7A40F" w14:textId="77777777" w:rsidR="00A0418E" w:rsidRPr="00360730" w:rsidRDefault="00A0418E" w:rsidP="004E5A7A">
      <w:pPr>
        <w:spacing w:after="200" w:line="276" w:lineRule="auto"/>
        <w:jc w:val="both"/>
        <w:rPr>
          <w:rFonts w:asciiTheme="majorHAnsi" w:eastAsia="Calibri" w:hAnsiTheme="majorHAnsi" w:cstheme="minorHAnsi"/>
        </w:rPr>
      </w:pPr>
    </w:p>
    <w:p w14:paraId="7B691BFC" w14:textId="711D20CC" w:rsidR="00E66DA8" w:rsidRPr="008B7CD0" w:rsidRDefault="004E5A7A" w:rsidP="00E66DA8">
      <w:pPr>
        <w:pStyle w:val="Heading3"/>
        <w:numPr>
          <w:ilvl w:val="0"/>
          <w:numId w:val="44"/>
        </w:numPr>
        <w:rPr>
          <w:rFonts w:eastAsia="Times New Roman" w:cstheme="minorHAnsi"/>
          <w:b/>
          <w:bCs/>
          <w:lang w:val="es-ES" w:eastAsia="es-ES"/>
        </w:rPr>
      </w:pPr>
      <w:r w:rsidRPr="008B7CD0">
        <w:rPr>
          <w:rFonts w:eastAsia="Times New Roman" w:cstheme="minorHAnsi"/>
          <w:b/>
          <w:bCs/>
          <w:lang w:val="es-ES" w:eastAsia="es-ES"/>
        </w:rPr>
        <w:t xml:space="preserve"> </w:t>
      </w:r>
      <w:r w:rsidR="00E66DA8" w:rsidRPr="008B7CD0">
        <w:rPr>
          <w:rFonts w:eastAsia="Times New Roman" w:cstheme="minorHAnsi"/>
          <w:b/>
          <w:bCs/>
          <w:lang w:val="es-ES" w:eastAsia="es-ES"/>
        </w:rPr>
        <w:t>Presentación de propuestas</w:t>
      </w:r>
      <w:bookmarkStart w:id="9" w:name="_Toc271530518"/>
      <w:bookmarkStart w:id="10" w:name="_Toc196629320"/>
      <w:bookmarkStart w:id="11" w:name="_Toc196288161"/>
      <w:bookmarkStart w:id="12" w:name="_Toc193182216"/>
      <w:bookmarkStart w:id="13" w:name="_Toc192019878"/>
      <w:bookmarkStart w:id="14" w:name="_Toc185951489"/>
      <w:bookmarkStart w:id="15" w:name="_Toc185236344"/>
      <w:bookmarkStart w:id="16" w:name="_Toc158601446"/>
      <w:bookmarkStart w:id="17" w:name="_Toc157924270"/>
      <w:bookmarkStart w:id="18" w:name="_Toc156874648"/>
      <w:r w:rsidR="00E66DA8" w:rsidRPr="008B7CD0">
        <w:rPr>
          <w:rFonts w:eastAsia="Times New Roman" w:cstheme="minorHAnsi"/>
          <w:b/>
          <w:bCs/>
          <w:lang w:val="es-ES" w:eastAsia="es-ES"/>
        </w:rPr>
        <w:t xml:space="preserve"> técnicas y económicas “sobre A” y “sobre B”</w:t>
      </w:r>
      <w:bookmarkEnd w:id="9"/>
      <w:bookmarkEnd w:id="10"/>
      <w:bookmarkEnd w:id="11"/>
      <w:bookmarkEnd w:id="12"/>
      <w:bookmarkEnd w:id="13"/>
      <w:bookmarkEnd w:id="14"/>
      <w:bookmarkEnd w:id="15"/>
      <w:bookmarkEnd w:id="16"/>
      <w:bookmarkEnd w:id="17"/>
      <w:bookmarkEnd w:id="18"/>
    </w:p>
    <w:p w14:paraId="16C7C7D5" w14:textId="348DADF7" w:rsidR="00360730"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Las Ofertas se presentarán en un Sobre cerrado y rotulado con las siguientes inscripciones:</w:t>
      </w:r>
    </w:p>
    <w:p w14:paraId="48CFE014" w14:textId="77777777" w:rsidR="004E5A7A" w:rsidRPr="00360730" w:rsidRDefault="004E5A7A" w:rsidP="004E5A7A">
      <w:pPr>
        <w:spacing w:after="0" w:line="276" w:lineRule="auto"/>
        <w:rPr>
          <w:rFonts w:asciiTheme="majorHAnsi" w:eastAsia="Calibri" w:hAnsiTheme="majorHAnsi" w:cstheme="minorHAnsi"/>
        </w:rPr>
      </w:pPr>
      <w:r w:rsidRPr="00360730">
        <w:rPr>
          <w:rFonts w:asciiTheme="majorHAnsi" w:eastAsia="Calibri" w:hAnsiTheme="majorHAnsi" w:cstheme="minorHAnsi"/>
        </w:rPr>
        <w:t xml:space="preserve"> </w:t>
      </w:r>
      <w:r w:rsidRPr="00360730">
        <w:rPr>
          <w:rFonts w:asciiTheme="majorHAnsi" w:eastAsia="Calibri" w:hAnsiTheme="majorHAnsi" w:cstheme="minorHAnsi"/>
        </w:rPr>
        <w:tab/>
        <w:t>NOMBRE DEL OFERENTE</w:t>
      </w:r>
    </w:p>
    <w:p w14:paraId="69D435BB" w14:textId="77777777" w:rsidR="004E5A7A" w:rsidRPr="00360730" w:rsidRDefault="004E5A7A" w:rsidP="004E5A7A">
      <w:pPr>
        <w:spacing w:after="0" w:line="276" w:lineRule="auto"/>
        <w:rPr>
          <w:rFonts w:asciiTheme="majorHAnsi" w:eastAsia="Calibri" w:hAnsiTheme="majorHAnsi" w:cstheme="minorHAnsi"/>
        </w:rPr>
      </w:pPr>
      <w:r w:rsidRPr="00360730">
        <w:rPr>
          <w:rFonts w:asciiTheme="majorHAnsi" w:eastAsia="Calibri" w:hAnsiTheme="majorHAnsi" w:cstheme="minorHAnsi"/>
        </w:rPr>
        <w:t xml:space="preserve"> </w:t>
      </w:r>
      <w:r w:rsidRPr="00360730">
        <w:rPr>
          <w:rFonts w:asciiTheme="majorHAnsi" w:eastAsia="Calibri" w:hAnsiTheme="majorHAnsi" w:cstheme="minorHAnsi"/>
        </w:rPr>
        <w:tab/>
        <w:t>(Sello social)</w:t>
      </w:r>
    </w:p>
    <w:p w14:paraId="0D1E384E" w14:textId="791E1AE1" w:rsidR="004E5A7A" w:rsidRPr="00360730" w:rsidRDefault="004E5A7A" w:rsidP="004E5A7A">
      <w:pPr>
        <w:spacing w:after="0" w:line="276" w:lineRule="auto"/>
        <w:ind w:firstLine="720"/>
        <w:rPr>
          <w:rFonts w:asciiTheme="majorHAnsi" w:eastAsia="Calibri" w:hAnsiTheme="majorHAnsi" w:cstheme="minorHAnsi"/>
        </w:rPr>
      </w:pPr>
      <w:r w:rsidRPr="00360730">
        <w:rPr>
          <w:rFonts w:asciiTheme="majorHAnsi" w:eastAsia="Calibri" w:hAnsiTheme="majorHAnsi" w:cstheme="minorHAnsi"/>
        </w:rPr>
        <w:t>Firma del Representante Legal</w:t>
      </w:r>
    </w:p>
    <w:p w14:paraId="5B62B4FE" w14:textId="4923AFDA" w:rsidR="004E5A7A" w:rsidRPr="00360730" w:rsidRDefault="004E5A7A" w:rsidP="004E5A7A">
      <w:pPr>
        <w:spacing w:after="0" w:line="276" w:lineRule="auto"/>
        <w:ind w:firstLine="720"/>
        <w:rPr>
          <w:rFonts w:asciiTheme="majorHAnsi" w:eastAsia="Calibri" w:hAnsiTheme="majorHAnsi" w:cstheme="minorHAnsi"/>
        </w:rPr>
      </w:pPr>
      <w:r w:rsidRPr="00360730">
        <w:rPr>
          <w:rFonts w:asciiTheme="majorHAnsi" w:eastAsia="Calibri" w:hAnsiTheme="majorHAnsi" w:cstheme="minorHAnsi"/>
        </w:rPr>
        <w:t>COMITÉ DE COMPRAS Y CONTRATACIONES</w:t>
      </w:r>
    </w:p>
    <w:p w14:paraId="74C65800" w14:textId="7229D029" w:rsidR="004E5A7A" w:rsidRPr="00360730" w:rsidRDefault="004E5A7A" w:rsidP="004E5A7A">
      <w:pPr>
        <w:spacing w:after="0" w:line="276" w:lineRule="auto"/>
        <w:rPr>
          <w:rFonts w:asciiTheme="majorHAnsi" w:eastAsia="Calibri" w:hAnsiTheme="majorHAnsi" w:cstheme="minorHAnsi"/>
          <w:color w:val="002060"/>
        </w:rPr>
      </w:pPr>
      <w:r w:rsidRPr="00360730">
        <w:rPr>
          <w:rFonts w:asciiTheme="majorHAnsi" w:eastAsia="Calibri" w:hAnsiTheme="majorHAnsi" w:cstheme="minorHAnsi"/>
          <w:b/>
          <w:color w:val="002060"/>
        </w:rPr>
        <w:t xml:space="preserve"> </w:t>
      </w:r>
      <w:r w:rsidRPr="00360730">
        <w:rPr>
          <w:rFonts w:asciiTheme="majorHAnsi" w:eastAsia="Calibri" w:hAnsiTheme="majorHAnsi" w:cstheme="minorHAnsi"/>
          <w:b/>
          <w:color w:val="002060"/>
        </w:rPr>
        <w:tab/>
        <w:t>Centro Cardio-Neuro Oftalmológico y Trasplante- CECANOT</w:t>
      </w:r>
    </w:p>
    <w:p w14:paraId="782AEF22" w14:textId="7CB3CCFC" w:rsidR="004E5A7A" w:rsidRPr="00360730" w:rsidRDefault="004E5A7A" w:rsidP="004E5A7A">
      <w:pPr>
        <w:autoSpaceDE w:val="0"/>
        <w:autoSpaceDN w:val="0"/>
        <w:adjustRightInd w:val="0"/>
        <w:spacing w:after="0" w:line="240" w:lineRule="auto"/>
        <w:ind w:firstLine="720"/>
        <w:rPr>
          <w:rFonts w:asciiTheme="majorHAnsi" w:eastAsia="Times New Roman" w:hAnsiTheme="majorHAnsi" w:cstheme="minorHAnsi"/>
          <w:color w:val="002060"/>
          <w:lang w:eastAsia="es-ES"/>
        </w:rPr>
      </w:pPr>
      <w:r w:rsidRPr="00360730">
        <w:rPr>
          <w:rFonts w:asciiTheme="majorHAnsi" w:eastAsia="Times New Roman" w:hAnsiTheme="majorHAnsi" w:cstheme="minorHAnsi"/>
          <w:b/>
          <w:color w:val="002060"/>
          <w:lang w:val="es-ES_tradnl" w:eastAsia="es-ES"/>
        </w:rPr>
        <w:t xml:space="preserve">Referencia: </w:t>
      </w:r>
      <w:r w:rsidR="00BD021D" w:rsidRPr="00360730">
        <w:rPr>
          <w:rFonts w:asciiTheme="majorHAnsi" w:eastAsia="Times New Roman" w:hAnsiTheme="majorHAnsi" w:cstheme="minorHAnsi"/>
          <w:b/>
          <w:bCs/>
          <w:color w:val="002060"/>
          <w:lang w:eastAsia="es-ES"/>
        </w:rPr>
        <w:t>CECANOT-CCC-PEPU-2021-000</w:t>
      </w:r>
      <w:r w:rsidR="00821117">
        <w:rPr>
          <w:rFonts w:asciiTheme="majorHAnsi" w:eastAsia="Times New Roman" w:hAnsiTheme="majorHAnsi" w:cstheme="minorHAnsi"/>
          <w:b/>
          <w:bCs/>
          <w:color w:val="002060"/>
          <w:lang w:eastAsia="es-ES"/>
        </w:rPr>
        <w:t>6</w:t>
      </w:r>
    </w:p>
    <w:p w14:paraId="2224E45D" w14:textId="77777777" w:rsidR="004E5A7A" w:rsidRPr="00360730" w:rsidRDefault="004E5A7A" w:rsidP="004E5A7A">
      <w:pPr>
        <w:autoSpaceDE w:val="0"/>
        <w:autoSpaceDN w:val="0"/>
        <w:adjustRightInd w:val="0"/>
        <w:spacing w:after="0" w:line="240" w:lineRule="auto"/>
        <w:ind w:firstLine="720"/>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 xml:space="preserve">Dirección: </w:t>
      </w:r>
      <w:r w:rsidRPr="00360730">
        <w:rPr>
          <w:rFonts w:asciiTheme="majorHAnsi" w:eastAsia="Times New Roman" w:hAnsiTheme="majorHAnsi" w:cstheme="minorHAnsi"/>
          <w:color w:val="000000"/>
          <w:lang w:eastAsia="es-ES"/>
        </w:rPr>
        <w:t>Calle Federico Velásquez No. 1, sector María Auxiliadora</w:t>
      </w:r>
    </w:p>
    <w:p w14:paraId="7C5984BF" w14:textId="77777777" w:rsidR="004E5A7A" w:rsidRPr="00360730" w:rsidRDefault="004E5A7A" w:rsidP="004E5A7A">
      <w:pPr>
        <w:autoSpaceDE w:val="0"/>
        <w:autoSpaceDN w:val="0"/>
        <w:adjustRightInd w:val="0"/>
        <w:spacing w:after="0" w:line="240" w:lineRule="auto"/>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lang w:eastAsia="es-ES"/>
        </w:rPr>
        <w:tab/>
        <w:t>Fax:</w:t>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b/>
          <w:color w:val="002060"/>
          <w:lang w:eastAsia="es-ES"/>
        </w:rPr>
        <w:t>809-681-5580</w:t>
      </w:r>
    </w:p>
    <w:p w14:paraId="418D1992" w14:textId="703C32B8" w:rsidR="00502F48" w:rsidRPr="00360730" w:rsidRDefault="004E5A7A" w:rsidP="004E5A7A">
      <w:pPr>
        <w:autoSpaceDE w:val="0"/>
        <w:autoSpaceDN w:val="0"/>
        <w:adjustRightInd w:val="0"/>
        <w:spacing w:after="0" w:line="240" w:lineRule="auto"/>
        <w:rPr>
          <w:rFonts w:asciiTheme="majorHAnsi" w:eastAsia="Times New Roman" w:hAnsiTheme="majorHAnsi" w:cstheme="minorHAnsi"/>
          <w:b/>
          <w:color w:val="002060"/>
          <w:lang w:eastAsia="es-ES"/>
        </w:rPr>
      </w:pP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lang w:eastAsia="es-ES"/>
        </w:rPr>
        <w:tab/>
        <w:t>Teléfono:</w:t>
      </w:r>
      <w:r w:rsidRPr="00360730">
        <w:rPr>
          <w:rFonts w:asciiTheme="majorHAnsi" w:eastAsia="Times New Roman" w:hAnsiTheme="majorHAnsi" w:cstheme="minorHAnsi"/>
          <w:lang w:eastAsia="es-ES"/>
        </w:rPr>
        <w:tab/>
      </w:r>
      <w:r w:rsidRPr="00360730">
        <w:rPr>
          <w:rFonts w:asciiTheme="majorHAnsi" w:eastAsia="Times New Roman" w:hAnsiTheme="majorHAnsi" w:cstheme="minorHAnsi"/>
          <w:b/>
          <w:color w:val="002060"/>
          <w:lang w:eastAsia="es-ES"/>
        </w:rPr>
        <w:t>809-681-0080    ext-</w:t>
      </w:r>
      <w:r w:rsidR="006828C6">
        <w:rPr>
          <w:rFonts w:asciiTheme="majorHAnsi" w:eastAsia="Times New Roman" w:hAnsiTheme="majorHAnsi" w:cstheme="minorHAnsi"/>
          <w:b/>
          <w:color w:val="002060"/>
          <w:lang w:eastAsia="es-ES"/>
        </w:rPr>
        <w:t>23</w:t>
      </w:r>
      <w:r w:rsidR="00305DF8">
        <w:rPr>
          <w:rFonts w:asciiTheme="majorHAnsi" w:eastAsia="Times New Roman" w:hAnsiTheme="majorHAnsi" w:cstheme="minorHAnsi"/>
          <w:b/>
          <w:color w:val="002060"/>
          <w:lang w:eastAsia="es-ES"/>
        </w:rPr>
        <w:t>3</w:t>
      </w:r>
    </w:p>
    <w:p w14:paraId="589F1BF3" w14:textId="77777777" w:rsidR="004E5A7A" w:rsidRPr="00360730" w:rsidRDefault="004E5A7A" w:rsidP="004E5A7A">
      <w:pPr>
        <w:autoSpaceDE w:val="0"/>
        <w:autoSpaceDN w:val="0"/>
        <w:adjustRightInd w:val="0"/>
        <w:spacing w:after="0" w:line="240" w:lineRule="auto"/>
        <w:ind w:left="2832"/>
        <w:rPr>
          <w:rFonts w:asciiTheme="majorHAnsi" w:eastAsia="Times New Roman" w:hAnsiTheme="majorHAnsi" w:cstheme="minorHAnsi"/>
          <w:color w:val="000000"/>
          <w:lang w:eastAsia="es-ES"/>
        </w:rPr>
      </w:pPr>
    </w:p>
    <w:p w14:paraId="639D2CBA" w14:textId="0949EDC1" w:rsidR="00360730" w:rsidRPr="00360730" w:rsidRDefault="004E5A7A" w:rsidP="004E5A7A">
      <w:pPr>
        <w:spacing w:after="0" w:line="276" w:lineRule="auto"/>
        <w:jc w:val="both"/>
        <w:rPr>
          <w:rFonts w:asciiTheme="majorHAnsi" w:eastAsia="Calibri" w:hAnsiTheme="majorHAnsi" w:cstheme="minorHAnsi"/>
        </w:rPr>
      </w:pPr>
      <w:r w:rsidRPr="00360730">
        <w:rPr>
          <w:rFonts w:asciiTheme="majorHAnsi" w:eastAsia="Calibri" w:hAnsiTheme="majorHAnsi" w:cstheme="minorHAnsi"/>
        </w:rPr>
        <w:t xml:space="preserve">Este Sobre contendrá en su interior el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Propuesta Técnica y el </w:t>
      </w:r>
      <w:r w:rsidRPr="00360730">
        <w:rPr>
          <w:rFonts w:asciiTheme="majorHAnsi" w:eastAsia="Calibri" w:hAnsiTheme="majorHAnsi" w:cstheme="minorHAnsi"/>
          <w:b/>
        </w:rPr>
        <w:t>“Sobre B”</w:t>
      </w:r>
      <w:r w:rsidRPr="00360730">
        <w:rPr>
          <w:rFonts w:asciiTheme="majorHAnsi" w:eastAsia="Calibri" w:hAnsiTheme="majorHAnsi" w:cstheme="minorHAnsi"/>
        </w:rPr>
        <w:t xml:space="preserve"> Propuesta Económica.</w:t>
      </w:r>
    </w:p>
    <w:p w14:paraId="2B32943D" w14:textId="77777777" w:rsidR="0083029A" w:rsidRPr="00360730" w:rsidRDefault="0083029A" w:rsidP="004E5A7A">
      <w:pPr>
        <w:spacing w:after="0" w:line="276" w:lineRule="auto"/>
        <w:jc w:val="both"/>
        <w:rPr>
          <w:rFonts w:asciiTheme="majorHAnsi" w:eastAsia="Calibri" w:hAnsiTheme="majorHAnsi" w:cstheme="minorHAnsi"/>
        </w:rPr>
      </w:pPr>
    </w:p>
    <w:p w14:paraId="30CE3DAC" w14:textId="77777777" w:rsidR="004E5A7A" w:rsidRPr="00360730" w:rsidRDefault="004E5A7A" w:rsidP="004E5A7A">
      <w:pPr>
        <w:autoSpaceDE w:val="0"/>
        <w:autoSpaceDN w:val="0"/>
        <w:adjustRightInd w:val="0"/>
        <w:spacing w:after="0" w:line="240" w:lineRule="auto"/>
        <w:jc w:val="both"/>
        <w:rPr>
          <w:rFonts w:asciiTheme="majorHAnsi" w:eastAsia="Times New Roman" w:hAnsiTheme="majorHAnsi" w:cstheme="minorHAnsi"/>
          <w:lang w:eastAsia="es-ES"/>
        </w:rPr>
      </w:pPr>
      <w:r w:rsidRPr="00360730">
        <w:rPr>
          <w:rFonts w:asciiTheme="majorHAnsi" w:eastAsia="Times New Roman" w:hAnsiTheme="majorHAnsi" w:cstheme="minorHAnsi"/>
          <w:b/>
          <w:bCs/>
          <w:color w:val="000000"/>
          <w:lang w:val="es-ES" w:eastAsia="es-ES"/>
        </w:rPr>
        <w:t>Forma para la Presentación de los Documentos Contenidos en el “Sobre A”</w:t>
      </w:r>
    </w:p>
    <w:p w14:paraId="4D37B307" w14:textId="77777777" w:rsidR="00502F48" w:rsidRPr="00360730" w:rsidRDefault="004E5A7A" w:rsidP="004E5A7A">
      <w:pPr>
        <w:autoSpaceDE w:val="0"/>
        <w:autoSpaceDN w:val="0"/>
        <w:adjustRightInd w:val="0"/>
        <w:spacing w:after="0" w:line="240" w:lineRule="auto"/>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color w:val="000000"/>
          <w:lang w:eastAsia="es-ES"/>
        </w:rPr>
        <w:t xml:space="preserve">Los documentos contenidos en el </w:t>
      </w:r>
      <w:r w:rsidRPr="00360730">
        <w:rPr>
          <w:rFonts w:asciiTheme="majorHAnsi" w:eastAsia="Times New Roman" w:hAnsiTheme="majorHAnsi" w:cstheme="minorHAnsi"/>
          <w:b/>
          <w:color w:val="000000"/>
          <w:lang w:eastAsia="es-ES"/>
        </w:rPr>
        <w:t>“Sobre A”</w:t>
      </w:r>
      <w:r w:rsidRPr="00360730">
        <w:rPr>
          <w:rFonts w:asciiTheme="majorHAnsi" w:eastAsia="Times New Roman" w:hAnsiTheme="majorHAnsi" w:cstheme="minorHAnsi"/>
          <w:color w:val="000000"/>
          <w:lang w:eastAsia="es-ES"/>
        </w:rPr>
        <w:t xml:space="preserve"> deberán ser presentados en original debidamente marcado como “</w:t>
      </w:r>
      <w:r w:rsidRPr="00360730">
        <w:rPr>
          <w:rFonts w:asciiTheme="majorHAnsi" w:eastAsia="Times New Roman" w:hAnsiTheme="majorHAnsi" w:cstheme="minorHAnsi"/>
          <w:b/>
          <w:color w:val="000000"/>
          <w:lang w:eastAsia="es-ES"/>
        </w:rPr>
        <w:t>ORIGINA</w:t>
      </w:r>
      <w:r w:rsidRPr="00360730">
        <w:rPr>
          <w:rFonts w:asciiTheme="majorHAnsi" w:eastAsia="Times New Roman" w:hAnsiTheme="majorHAnsi" w:cstheme="minorHAnsi"/>
          <w:color w:val="000000"/>
          <w:lang w:eastAsia="es-ES"/>
        </w:rPr>
        <w:t xml:space="preserve">L” en la primera página del ejemplar, junto con </w:t>
      </w:r>
      <w:r w:rsidRPr="00360730">
        <w:rPr>
          <w:rFonts w:asciiTheme="majorHAnsi" w:eastAsia="Times New Roman" w:hAnsiTheme="majorHAnsi" w:cstheme="minorHAnsi"/>
          <w:b/>
          <w:color w:val="000000"/>
          <w:lang w:eastAsia="es-ES"/>
        </w:rPr>
        <w:t>Dos</w:t>
      </w:r>
      <w:r w:rsidRPr="00360730">
        <w:rPr>
          <w:rFonts w:asciiTheme="majorHAnsi" w:eastAsia="Times New Roman" w:hAnsiTheme="majorHAnsi" w:cstheme="minorHAnsi"/>
          <w:color w:val="000000"/>
          <w:lang w:eastAsia="es-ES"/>
        </w:rPr>
        <w:t xml:space="preserve"> fotocopias simples de los mismos, debidamente marcada, en su primera página, como “</w:t>
      </w:r>
      <w:r w:rsidRPr="00360730">
        <w:rPr>
          <w:rFonts w:asciiTheme="majorHAnsi" w:eastAsia="Times New Roman" w:hAnsiTheme="majorHAnsi" w:cstheme="minorHAnsi"/>
          <w:b/>
          <w:color w:val="000000"/>
          <w:lang w:eastAsia="es-ES"/>
        </w:rPr>
        <w:t>COPIA</w:t>
      </w:r>
      <w:r w:rsidRPr="00360730">
        <w:rPr>
          <w:rFonts w:asciiTheme="majorHAnsi" w:eastAsia="Times New Roman" w:hAnsiTheme="majorHAnsi" w:cstheme="minorHAnsi"/>
          <w:color w:val="000000"/>
          <w:lang w:eastAsia="es-ES"/>
        </w:rPr>
        <w:t xml:space="preserve">”.  El original y las copias </w:t>
      </w:r>
    </w:p>
    <w:p w14:paraId="4CF4F159" w14:textId="77777777" w:rsidR="00502F48" w:rsidRPr="00360730" w:rsidRDefault="00502F48" w:rsidP="004E5A7A">
      <w:pPr>
        <w:autoSpaceDE w:val="0"/>
        <w:autoSpaceDN w:val="0"/>
        <w:adjustRightInd w:val="0"/>
        <w:spacing w:after="0" w:line="240" w:lineRule="auto"/>
        <w:jc w:val="both"/>
        <w:rPr>
          <w:rFonts w:asciiTheme="majorHAnsi" w:eastAsia="Times New Roman" w:hAnsiTheme="majorHAnsi" w:cstheme="minorHAnsi"/>
          <w:color w:val="000000"/>
          <w:lang w:eastAsia="es-ES"/>
        </w:rPr>
      </w:pPr>
    </w:p>
    <w:p w14:paraId="0E2D494C" w14:textId="6CDBF28D" w:rsidR="004E5A7A" w:rsidRPr="00360730" w:rsidRDefault="004E5A7A" w:rsidP="004E5A7A">
      <w:pPr>
        <w:autoSpaceDE w:val="0"/>
        <w:autoSpaceDN w:val="0"/>
        <w:adjustRightInd w:val="0"/>
        <w:spacing w:after="0" w:line="240" w:lineRule="auto"/>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color w:val="000000"/>
          <w:lang w:eastAsia="es-ES"/>
        </w:rPr>
        <w:t xml:space="preserve">deberán firmarse en todas las páginas por el Representante Legal, debidamente foliadas y deberán llevar el sello social de la compañía. </w:t>
      </w:r>
    </w:p>
    <w:p w14:paraId="7A61A227" w14:textId="54F200A7" w:rsidR="004E5A7A" w:rsidRPr="00360730" w:rsidRDefault="004E5A7A" w:rsidP="004E5A7A">
      <w:pPr>
        <w:autoSpaceDE w:val="0"/>
        <w:autoSpaceDN w:val="0"/>
        <w:adjustRightInd w:val="0"/>
        <w:spacing w:after="0" w:line="240" w:lineRule="auto"/>
        <w:jc w:val="both"/>
        <w:rPr>
          <w:rFonts w:asciiTheme="majorHAnsi" w:eastAsia="Times New Roman" w:hAnsiTheme="majorHAnsi" w:cstheme="minorHAnsi"/>
          <w:color w:val="000000"/>
          <w:sz w:val="24"/>
          <w:szCs w:val="24"/>
          <w:lang w:eastAsia="es-ES"/>
        </w:rPr>
      </w:pPr>
      <w:r w:rsidRPr="00360730">
        <w:rPr>
          <w:rFonts w:asciiTheme="majorHAnsi" w:eastAsia="Times New Roman" w:hAnsiTheme="majorHAnsi" w:cstheme="minorHAnsi"/>
          <w:color w:val="000000"/>
          <w:sz w:val="24"/>
          <w:szCs w:val="24"/>
          <w:lang w:eastAsia="es-ES"/>
        </w:rPr>
        <w:t xml:space="preserve">El original y la copia deberán firmarse en todas las páginas por el Representante Legal, debidamente foliadas y deberán llevar el sello social de la compañía.  </w:t>
      </w:r>
    </w:p>
    <w:p w14:paraId="0E969F31" w14:textId="77777777" w:rsidR="004E5A7A" w:rsidRPr="00360730" w:rsidRDefault="004E5A7A" w:rsidP="004E5A7A">
      <w:pPr>
        <w:autoSpaceDE w:val="0"/>
        <w:autoSpaceDN w:val="0"/>
        <w:adjustRightInd w:val="0"/>
        <w:spacing w:after="0" w:line="240" w:lineRule="auto"/>
        <w:jc w:val="both"/>
        <w:rPr>
          <w:rFonts w:asciiTheme="majorHAnsi" w:eastAsia="Times New Roman" w:hAnsiTheme="majorHAnsi" w:cstheme="minorHAnsi"/>
          <w:color w:val="000000"/>
          <w:sz w:val="24"/>
          <w:szCs w:val="24"/>
          <w:lang w:eastAsia="es-ES"/>
        </w:rPr>
      </w:pPr>
    </w:p>
    <w:p w14:paraId="0348651E" w14:textId="4EB0F6FE" w:rsidR="002F2C90" w:rsidRDefault="004E5A7A" w:rsidP="00A0418E">
      <w:pPr>
        <w:autoSpaceDE w:val="0"/>
        <w:autoSpaceDN w:val="0"/>
        <w:adjustRightInd w:val="0"/>
        <w:spacing w:after="0" w:line="240" w:lineRule="auto"/>
        <w:jc w:val="both"/>
        <w:rPr>
          <w:rFonts w:asciiTheme="majorHAnsi" w:eastAsia="Times New Roman" w:hAnsiTheme="majorHAnsi" w:cstheme="minorHAnsi"/>
          <w:b/>
          <w:bCs/>
          <w:color w:val="000000"/>
          <w:sz w:val="24"/>
          <w:szCs w:val="24"/>
          <w:lang w:eastAsia="es-ES"/>
        </w:rPr>
      </w:pPr>
      <w:r w:rsidRPr="00A0418E">
        <w:rPr>
          <w:rFonts w:asciiTheme="majorHAnsi" w:eastAsia="Times New Roman" w:hAnsiTheme="majorHAnsi" w:cstheme="minorHAnsi"/>
          <w:b/>
          <w:bCs/>
          <w:color w:val="000000"/>
          <w:sz w:val="24"/>
          <w:szCs w:val="24"/>
          <w:highlight w:val="yellow"/>
          <w:lang w:eastAsia="es-ES"/>
        </w:rPr>
        <w:t>Cada Sobre deberá incluir su contenido en soporte digital CD/USB</w:t>
      </w:r>
    </w:p>
    <w:p w14:paraId="76003FDE" w14:textId="77777777" w:rsidR="00A0418E" w:rsidRPr="00A0418E" w:rsidRDefault="00A0418E" w:rsidP="00A0418E">
      <w:pPr>
        <w:autoSpaceDE w:val="0"/>
        <w:autoSpaceDN w:val="0"/>
        <w:adjustRightInd w:val="0"/>
        <w:spacing w:after="0" w:line="240" w:lineRule="auto"/>
        <w:jc w:val="both"/>
        <w:rPr>
          <w:rFonts w:asciiTheme="majorHAnsi" w:eastAsia="Times New Roman" w:hAnsiTheme="majorHAnsi" w:cstheme="minorHAnsi"/>
          <w:b/>
          <w:bCs/>
          <w:color w:val="000000"/>
          <w:sz w:val="24"/>
          <w:szCs w:val="24"/>
          <w:lang w:eastAsia="es-ES"/>
        </w:rPr>
      </w:pPr>
    </w:p>
    <w:p w14:paraId="70F518FE" w14:textId="0D68A9D7" w:rsidR="004E5A7A" w:rsidRPr="00360730" w:rsidRDefault="004E5A7A" w:rsidP="004E5A7A">
      <w:pPr>
        <w:spacing w:after="200" w:line="276" w:lineRule="auto"/>
        <w:rPr>
          <w:rFonts w:asciiTheme="majorHAnsi" w:eastAsia="Times New Roman" w:hAnsiTheme="majorHAnsi" w:cstheme="minorHAnsi"/>
          <w:b/>
          <w:bCs/>
          <w:lang w:val="es-ES" w:eastAsia="es-ES"/>
        </w:rPr>
      </w:pPr>
      <w:r w:rsidRPr="00360730">
        <w:rPr>
          <w:rFonts w:asciiTheme="majorHAnsi" w:eastAsia="Calibri" w:hAnsiTheme="majorHAnsi" w:cstheme="minorHAnsi"/>
        </w:rPr>
        <w:t xml:space="preserve"> </w:t>
      </w:r>
      <w:bookmarkStart w:id="19" w:name="_Toc379797407"/>
      <w:bookmarkStart w:id="20" w:name="_Toc281248357"/>
      <w:bookmarkStart w:id="21" w:name="_Toc280975361"/>
      <w:bookmarkStart w:id="22" w:name="_Toc271530521"/>
      <w:r w:rsidRPr="00360730">
        <w:rPr>
          <w:rFonts w:asciiTheme="majorHAnsi" w:eastAsia="Times New Roman" w:hAnsiTheme="majorHAnsi" w:cstheme="minorHAnsi"/>
          <w:b/>
          <w:bCs/>
          <w:lang w:val="es-ES" w:eastAsia="es-ES"/>
        </w:rPr>
        <w:t xml:space="preserve">  </w:t>
      </w:r>
      <w:bookmarkEnd w:id="19"/>
      <w:bookmarkEnd w:id="20"/>
      <w:bookmarkEnd w:id="21"/>
      <w:bookmarkEnd w:id="22"/>
      <w:r w:rsidRPr="00360730">
        <w:rPr>
          <w:rFonts w:asciiTheme="majorHAnsi" w:eastAsia="Times New Roman" w:hAnsiTheme="majorHAnsi" w:cstheme="minorHAnsi"/>
          <w:b/>
          <w:bCs/>
          <w:lang w:val="es-ES" w:eastAsia="es-ES"/>
        </w:rPr>
        <w:t>Documentación Para Presentar</w:t>
      </w:r>
    </w:p>
    <w:p w14:paraId="05CCCA47" w14:textId="30127C8A" w:rsidR="004E5A7A" w:rsidRPr="00360730" w:rsidRDefault="004E5A7A"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Formulario de Presentación de Oferta</w:t>
      </w:r>
      <w:r w:rsidR="0083029A" w:rsidRPr="00360730">
        <w:rPr>
          <w:rFonts w:asciiTheme="majorHAnsi" w:eastAsia="Calibri" w:hAnsiTheme="majorHAnsi" w:cstheme="minorHAnsi"/>
          <w:color w:val="000000"/>
        </w:rPr>
        <w:t xml:space="preserve"> (SNCC.F.034)</w:t>
      </w:r>
    </w:p>
    <w:p w14:paraId="5040946C" w14:textId="5FCEFD11" w:rsidR="0083029A" w:rsidRPr="00360730" w:rsidRDefault="0083029A"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 xml:space="preserve">Formulario de </w:t>
      </w:r>
      <w:r w:rsidR="00CB1D27" w:rsidRPr="00360730">
        <w:rPr>
          <w:rFonts w:asciiTheme="majorHAnsi" w:eastAsia="Calibri" w:hAnsiTheme="majorHAnsi" w:cstheme="minorHAnsi"/>
          <w:color w:val="000000"/>
        </w:rPr>
        <w:t>información</w:t>
      </w:r>
      <w:r w:rsidRPr="00360730">
        <w:rPr>
          <w:rFonts w:asciiTheme="majorHAnsi" w:eastAsia="Calibri" w:hAnsiTheme="majorHAnsi" w:cstheme="minorHAnsi"/>
          <w:color w:val="000000"/>
        </w:rPr>
        <w:t xml:space="preserve"> sobre el Oferente (SCC.F.042).</w:t>
      </w:r>
    </w:p>
    <w:p w14:paraId="0D031364" w14:textId="24E7FA7C" w:rsidR="002A4539" w:rsidRPr="00360730" w:rsidRDefault="002A4539"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Carta de Presentación de la Compañía firmada por el representante legal.</w:t>
      </w:r>
    </w:p>
    <w:p w14:paraId="1C78BEF7" w14:textId="77777777" w:rsidR="004E5A7A" w:rsidRPr="00360730" w:rsidRDefault="004E5A7A"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Oferta Técnica (conforme a los términos de referencia suministrados)</w:t>
      </w:r>
    </w:p>
    <w:p w14:paraId="5F42D3E8" w14:textId="77777777" w:rsidR="004E5A7A" w:rsidRPr="00360730" w:rsidRDefault="004E5A7A"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rPr>
        <w:t>Registro de Proveedores del Estado (RPE), emitido por la Dirección General de Contrataciones Públicas.</w:t>
      </w:r>
      <w:r w:rsidRPr="00360730">
        <w:rPr>
          <w:rFonts w:asciiTheme="majorHAnsi" w:eastAsia="Calibri" w:hAnsiTheme="majorHAnsi" w:cstheme="minorHAnsi"/>
          <w:color w:val="000000"/>
        </w:rPr>
        <w:t xml:space="preserve"> </w:t>
      </w:r>
    </w:p>
    <w:p w14:paraId="21C864BE" w14:textId="77777777" w:rsidR="004E5A7A" w:rsidRPr="00360730" w:rsidRDefault="004E5A7A"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Certificación emitida por la Dirección General de Impuestos Internos (DGII), donde se manifieste que el Oferente se encuentra al día en el pago de sus obligaciones fiscales.</w:t>
      </w:r>
    </w:p>
    <w:p w14:paraId="1FCD915C" w14:textId="7131D4B7" w:rsidR="004E5A7A" w:rsidRPr="00360730" w:rsidRDefault="004E5A7A"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Certificación emitida por la Tesorería de la Seguridad Social, donde se manifieste que el Oferente se encuentra al día en el pago de sus obligaciones de la Seguridad Social.</w:t>
      </w:r>
    </w:p>
    <w:p w14:paraId="517002C6" w14:textId="7432C181" w:rsidR="004E5A7A" w:rsidRDefault="004E5A7A" w:rsidP="004E5A7A">
      <w:pPr>
        <w:numPr>
          <w:ilvl w:val="0"/>
          <w:numId w:val="7"/>
        </w:numPr>
        <w:spacing w:after="0" w:line="240" w:lineRule="auto"/>
        <w:jc w:val="both"/>
        <w:rPr>
          <w:rFonts w:asciiTheme="majorHAnsi" w:eastAsia="Calibri" w:hAnsiTheme="majorHAnsi" w:cstheme="minorHAnsi"/>
          <w:color w:val="000000"/>
        </w:rPr>
      </w:pPr>
      <w:r w:rsidRPr="00360730">
        <w:rPr>
          <w:rFonts w:asciiTheme="majorHAnsi" w:eastAsia="Calibri" w:hAnsiTheme="majorHAnsi" w:cstheme="minorHAnsi"/>
          <w:color w:val="000000"/>
        </w:rPr>
        <w:t>Todos los documentos que sustentan la idoneidad, capacidad y solvencia de la oferta técnica</w:t>
      </w:r>
      <w:bookmarkStart w:id="23" w:name="_Toc271530523"/>
      <w:r w:rsidRPr="00360730">
        <w:rPr>
          <w:rFonts w:asciiTheme="majorHAnsi" w:eastAsia="Calibri" w:hAnsiTheme="majorHAnsi" w:cstheme="minorHAnsi"/>
          <w:color w:val="000000"/>
        </w:rPr>
        <w:t>.</w:t>
      </w:r>
    </w:p>
    <w:p w14:paraId="5A365B23" w14:textId="285726F2" w:rsidR="00360730" w:rsidRDefault="00360730" w:rsidP="00360730">
      <w:pPr>
        <w:spacing w:after="0" w:line="240" w:lineRule="auto"/>
        <w:jc w:val="both"/>
        <w:rPr>
          <w:rFonts w:asciiTheme="majorHAnsi" w:eastAsia="Calibri" w:hAnsiTheme="majorHAnsi" w:cstheme="minorHAnsi"/>
          <w:color w:val="000000"/>
        </w:rPr>
      </w:pPr>
    </w:p>
    <w:p w14:paraId="327DC8B0" w14:textId="1E88D950" w:rsidR="00360730" w:rsidRDefault="00360730" w:rsidP="00360730">
      <w:pPr>
        <w:spacing w:after="0" w:line="240" w:lineRule="auto"/>
        <w:jc w:val="both"/>
        <w:rPr>
          <w:rFonts w:asciiTheme="majorHAnsi" w:eastAsia="Calibri" w:hAnsiTheme="majorHAnsi" w:cstheme="minorHAnsi"/>
          <w:color w:val="000000"/>
        </w:rPr>
      </w:pPr>
    </w:p>
    <w:p w14:paraId="03058F95" w14:textId="2AEE9790" w:rsidR="00360730" w:rsidRDefault="00360730" w:rsidP="00360730">
      <w:pPr>
        <w:spacing w:after="0" w:line="240" w:lineRule="auto"/>
        <w:jc w:val="both"/>
        <w:rPr>
          <w:rFonts w:asciiTheme="majorHAnsi" w:eastAsia="Calibri" w:hAnsiTheme="majorHAnsi" w:cstheme="minorHAnsi"/>
          <w:color w:val="000000"/>
        </w:rPr>
      </w:pPr>
    </w:p>
    <w:p w14:paraId="1E394076" w14:textId="156ABDD8" w:rsidR="00AD3E46" w:rsidRDefault="00AD3E46" w:rsidP="00360730">
      <w:pPr>
        <w:spacing w:after="0" w:line="240" w:lineRule="auto"/>
        <w:jc w:val="both"/>
        <w:rPr>
          <w:rFonts w:asciiTheme="majorHAnsi" w:eastAsia="Calibri" w:hAnsiTheme="majorHAnsi" w:cstheme="minorHAnsi"/>
          <w:color w:val="000000"/>
        </w:rPr>
      </w:pPr>
    </w:p>
    <w:p w14:paraId="3B01CC2E" w14:textId="4F02C9D7" w:rsidR="00AD3E46" w:rsidRDefault="00AD3E46" w:rsidP="00360730">
      <w:pPr>
        <w:spacing w:after="0" w:line="240" w:lineRule="auto"/>
        <w:jc w:val="both"/>
        <w:rPr>
          <w:rFonts w:asciiTheme="majorHAnsi" w:eastAsia="Calibri" w:hAnsiTheme="majorHAnsi" w:cstheme="minorHAnsi"/>
          <w:color w:val="000000"/>
        </w:rPr>
      </w:pPr>
    </w:p>
    <w:p w14:paraId="390621BC" w14:textId="3B4900F7" w:rsidR="00AD3E46" w:rsidRDefault="00AD3E46" w:rsidP="00360730">
      <w:pPr>
        <w:spacing w:after="0" w:line="240" w:lineRule="auto"/>
        <w:jc w:val="both"/>
        <w:rPr>
          <w:rFonts w:asciiTheme="majorHAnsi" w:eastAsia="Calibri" w:hAnsiTheme="majorHAnsi" w:cstheme="minorHAnsi"/>
          <w:color w:val="000000"/>
        </w:rPr>
      </w:pPr>
    </w:p>
    <w:p w14:paraId="51273BB9" w14:textId="77777777" w:rsidR="004E5A7A" w:rsidRPr="00360730" w:rsidRDefault="004E5A7A" w:rsidP="004E5A7A">
      <w:pPr>
        <w:spacing w:after="0" w:line="240" w:lineRule="auto"/>
        <w:jc w:val="both"/>
        <w:rPr>
          <w:rFonts w:asciiTheme="majorHAnsi" w:eastAsia="Calibri" w:hAnsiTheme="majorHAnsi" w:cstheme="minorHAnsi"/>
          <w:color w:val="000000"/>
        </w:rPr>
      </w:pPr>
    </w:p>
    <w:p w14:paraId="692B0138" w14:textId="77777777" w:rsidR="004E5A7A" w:rsidRPr="00360730" w:rsidRDefault="004E5A7A" w:rsidP="004E5A7A">
      <w:pPr>
        <w:spacing w:after="200" w:line="276" w:lineRule="auto"/>
        <w:ind w:firstLine="708"/>
        <w:jc w:val="both"/>
        <w:rPr>
          <w:rFonts w:asciiTheme="majorHAnsi" w:eastAsia="Calibri" w:hAnsiTheme="majorHAnsi" w:cstheme="minorHAnsi"/>
          <w:b/>
        </w:rPr>
      </w:pPr>
      <w:r w:rsidRPr="00360730">
        <w:rPr>
          <w:rFonts w:asciiTheme="majorHAnsi" w:eastAsia="Calibri" w:hAnsiTheme="majorHAnsi" w:cstheme="minorHAnsi"/>
          <w:b/>
        </w:rPr>
        <w:t xml:space="preserve">Para los consorcios: </w:t>
      </w:r>
    </w:p>
    <w:p w14:paraId="31DAB974" w14:textId="77777777"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adición a los requisitos anteriormente expuestos, los consorcios deberán presentar:</w:t>
      </w:r>
    </w:p>
    <w:p w14:paraId="2F097780" w14:textId="77777777" w:rsidR="004E5A7A" w:rsidRPr="00360730" w:rsidRDefault="004E5A7A" w:rsidP="004E5A7A">
      <w:pPr>
        <w:numPr>
          <w:ilvl w:val="0"/>
          <w:numId w:val="8"/>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 xml:space="preserve">Original del Acto Notarial por el cual se formaliza el consorcio, incluyendo su objeto, las obligaciones de las partes, su duración la capacidad de ejercicio de cada miembro del consorcio, así como sus generales. </w:t>
      </w:r>
    </w:p>
    <w:p w14:paraId="193A339B" w14:textId="77777777" w:rsidR="004E5A7A" w:rsidRPr="00360730" w:rsidRDefault="004E5A7A" w:rsidP="004E5A7A">
      <w:pPr>
        <w:numPr>
          <w:ilvl w:val="0"/>
          <w:numId w:val="8"/>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 xml:space="preserve">Poder especial de designación del representante o gerente único del Consorcio autorizado por todas las empresas participantes en el consorcio. </w:t>
      </w:r>
    </w:p>
    <w:p w14:paraId="2370CA25" w14:textId="77777777" w:rsidR="004E5A7A" w:rsidRPr="008B7CD0" w:rsidRDefault="004E5A7A" w:rsidP="008B7CD0">
      <w:pPr>
        <w:pStyle w:val="Heading3"/>
        <w:ind w:left="720"/>
        <w:rPr>
          <w:rFonts w:eastAsia="Times New Roman" w:cstheme="minorHAnsi"/>
          <w:i/>
          <w:iCs/>
          <w:lang w:val="es-ES" w:eastAsia="es-ES"/>
        </w:rPr>
      </w:pPr>
    </w:p>
    <w:p w14:paraId="786C9E3C" w14:textId="422E4F1D" w:rsidR="004E5A7A" w:rsidRPr="008B7CD0" w:rsidRDefault="004E5A7A" w:rsidP="00360730">
      <w:pPr>
        <w:pStyle w:val="Heading3"/>
        <w:numPr>
          <w:ilvl w:val="0"/>
          <w:numId w:val="44"/>
        </w:numPr>
        <w:rPr>
          <w:rFonts w:eastAsia="Times New Roman" w:cstheme="minorHAnsi"/>
          <w:b/>
          <w:bCs/>
          <w:lang w:val="es-ES" w:eastAsia="es-ES"/>
        </w:rPr>
      </w:pPr>
      <w:bookmarkStart w:id="24" w:name="_Toc379797408"/>
      <w:r w:rsidRPr="008B7CD0">
        <w:rPr>
          <w:rFonts w:eastAsia="Times New Roman" w:cstheme="minorHAnsi"/>
          <w:b/>
          <w:bCs/>
          <w:lang w:val="es-ES" w:eastAsia="es-ES"/>
        </w:rPr>
        <w:t xml:space="preserve"> Presentación de la Documentación Contenida en el “Sobre B”</w:t>
      </w:r>
      <w:bookmarkEnd w:id="23"/>
      <w:bookmarkEnd w:id="24"/>
    </w:p>
    <w:p w14:paraId="38F0E6F2" w14:textId="342C03EF" w:rsidR="00360730" w:rsidRPr="00360730" w:rsidRDefault="004E5A7A" w:rsidP="00360730">
      <w:pPr>
        <w:numPr>
          <w:ilvl w:val="0"/>
          <w:numId w:val="9"/>
        </w:numPr>
        <w:autoSpaceDE w:val="0"/>
        <w:autoSpaceDN w:val="0"/>
        <w:adjustRightInd w:val="0"/>
        <w:spacing w:after="0" w:line="240" w:lineRule="auto"/>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b/>
          <w:color w:val="000000"/>
          <w:lang w:eastAsia="es-ES"/>
        </w:rPr>
        <w:t>Formulario de Presentación de Oferta Económica</w:t>
      </w:r>
      <w:r w:rsidRPr="00360730">
        <w:rPr>
          <w:rFonts w:asciiTheme="majorHAnsi" w:eastAsia="Times New Roman" w:hAnsiTheme="majorHAnsi" w:cstheme="minorHAnsi"/>
          <w:color w:val="000000"/>
          <w:lang w:eastAsia="es-ES"/>
        </w:rPr>
        <w:t xml:space="preserve"> </w:t>
      </w:r>
      <w:r w:rsidRPr="00360730">
        <w:rPr>
          <w:rFonts w:asciiTheme="majorHAnsi" w:eastAsia="Times New Roman" w:hAnsiTheme="majorHAnsi" w:cstheme="minorHAnsi"/>
          <w:b/>
          <w:color w:val="002060"/>
          <w:lang w:eastAsia="es-ES"/>
        </w:rPr>
        <w:t>(SNCC.F.33),</w:t>
      </w:r>
      <w:r w:rsidRPr="00360730">
        <w:rPr>
          <w:rFonts w:asciiTheme="majorHAnsi" w:eastAsia="Times New Roman" w:hAnsiTheme="majorHAnsi" w:cstheme="minorHAnsi"/>
          <w:color w:val="000000"/>
          <w:lang w:eastAsia="es-ES"/>
        </w:rPr>
        <w:t xml:space="preserve"> presentado en </w:t>
      </w:r>
      <w:r w:rsidRPr="00360730">
        <w:rPr>
          <w:rFonts w:asciiTheme="majorHAnsi" w:eastAsia="Times New Roman" w:hAnsiTheme="majorHAnsi" w:cstheme="minorHAnsi"/>
          <w:b/>
          <w:color w:val="000000"/>
          <w:lang w:eastAsia="es-ES"/>
        </w:rPr>
        <w:t>Un (1)</w:t>
      </w:r>
      <w:r w:rsidRPr="00360730">
        <w:rPr>
          <w:rFonts w:asciiTheme="majorHAnsi" w:eastAsia="Times New Roman" w:hAnsiTheme="majorHAnsi" w:cstheme="minorHAnsi"/>
          <w:color w:val="000000"/>
          <w:lang w:eastAsia="es-ES"/>
        </w:rPr>
        <w:t xml:space="preserve"> original debidamente marcado como </w:t>
      </w:r>
      <w:r w:rsidRPr="00360730">
        <w:rPr>
          <w:rFonts w:asciiTheme="majorHAnsi" w:eastAsia="Times New Roman" w:hAnsiTheme="majorHAnsi" w:cstheme="minorHAnsi"/>
          <w:b/>
          <w:color w:val="000000"/>
          <w:lang w:eastAsia="es-ES"/>
        </w:rPr>
        <w:t>“ORIGINAL”</w:t>
      </w:r>
      <w:r w:rsidRPr="00360730">
        <w:rPr>
          <w:rFonts w:asciiTheme="majorHAnsi" w:eastAsia="Times New Roman" w:hAnsiTheme="majorHAnsi" w:cstheme="minorHAnsi"/>
          <w:color w:val="000000"/>
          <w:lang w:eastAsia="es-ES"/>
        </w:rPr>
        <w:t xml:space="preserve"> en la primera página de la Oferta, junto con</w:t>
      </w:r>
      <w:r w:rsidRPr="00360730">
        <w:rPr>
          <w:rFonts w:asciiTheme="majorHAnsi" w:eastAsia="Times New Roman" w:hAnsiTheme="majorHAnsi" w:cstheme="minorHAnsi"/>
          <w:b/>
          <w:lang w:eastAsia="es-ES"/>
        </w:rPr>
        <w:t xml:space="preserve"> Dos</w:t>
      </w:r>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color w:val="000000"/>
          <w:lang w:eastAsia="es-ES"/>
        </w:rPr>
        <w:t>fotocopias simples de la misma, debidamente marcadas, en su primera página, como</w:t>
      </w:r>
    </w:p>
    <w:p w14:paraId="6CE07833" w14:textId="77777777" w:rsidR="00360730" w:rsidRDefault="00360730" w:rsidP="00360730">
      <w:pPr>
        <w:autoSpaceDE w:val="0"/>
        <w:autoSpaceDN w:val="0"/>
        <w:adjustRightInd w:val="0"/>
        <w:spacing w:after="0" w:line="240" w:lineRule="auto"/>
        <w:ind w:left="720"/>
        <w:jc w:val="both"/>
        <w:rPr>
          <w:rFonts w:asciiTheme="majorHAnsi" w:eastAsia="Times New Roman" w:hAnsiTheme="majorHAnsi" w:cstheme="minorHAnsi"/>
          <w:b/>
          <w:color w:val="000000"/>
          <w:lang w:eastAsia="es-ES"/>
        </w:rPr>
      </w:pPr>
    </w:p>
    <w:p w14:paraId="79FF4E31" w14:textId="0CD89BDF" w:rsidR="004E5A7A" w:rsidRPr="00360730" w:rsidRDefault="004E5A7A" w:rsidP="00360730">
      <w:pPr>
        <w:autoSpaceDE w:val="0"/>
        <w:autoSpaceDN w:val="0"/>
        <w:adjustRightInd w:val="0"/>
        <w:spacing w:after="0" w:line="240" w:lineRule="auto"/>
        <w:ind w:left="720"/>
        <w:jc w:val="both"/>
        <w:rPr>
          <w:rFonts w:asciiTheme="majorHAnsi" w:eastAsia="Times New Roman" w:hAnsiTheme="majorHAnsi" w:cstheme="minorHAnsi"/>
          <w:color w:val="000000"/>
          <w:lang w:eastAsia="es-ES"/>
        </w:rPr>
      </w:pPr>
      <w:r w:rsidRPr="00360730">
        <w:rPr>
          <w:rFonts w:asciiTheme="majorHAnsi" w:eastAsia="Times New Roman" w:hAnsiTheme="majorHAnsi" w:cstheme="minorHAnsi"/>
          <w:color w:val="000000"/>
          <w:lang w:eastAsia="es-ES"/>
        </w:rPr>
        <w:t xml:space="preserve"> </w:t>
      </w:r>
      <w:r w:rsidRPr="00360730">
        <w:rPr>
          <w:rFonts w:asciiTheme="majorHAnsi" w:eastAsia="Times New Roman" w:hAnsiTheme="majorHAnsi" w:cstheme="minorHAnsi"/>
          <w:b/>
          <w:color w:val="000000"/>
          <w:lang w:eastAsia="es-ES"/>
        </w:rPr>
        <w:t>“COPIA”</w:t>
      </w:r>
      <w:r w:rsidRPr="00360730">
        <w:rPr>
          <w:rFonts w:asciiTheme="majorHAnsi" w:eastAsia="Times New Roman" w:hAnsiTheme="majorHAnsi" w:cstheme="minorHAnsi"/>
          <w:color w:val="000000"/>
          <w:lang w:eastAsia="es-ES"/>
        </w:rPr>
        <w:t>. El original y las copias deberán estar firmados en todas las páginas por el Representante Legal, debidamente foliadas y deberán llevar el sello social de la compañía.</w:t>
      </w:r>
      <w:bookmarkStart w:id="25" w:name="_Toc287030168"/>
    </w:p>
    <w:p w14:paraId="5267AB4E" w14:textId="77777777" w:rsidR="004E5A7A" w:rsidRPr="00360730" w:rsidRDefault="004E5A7A" w:rsidP="004E5A7A">
      <w:pPr>
        <w:autoSpaceDE w:val="0"/>
        <w:autoSpaceDN w:val="0"/>
        <w:adjustRightInd w:val="0"/>
        <w:spacing w:after="0" w:line="240" w:lineRule="auto"/>
        <w:ind w:left="720"/>
        <w:jc w:val="both"/>
        <w:rPr>
          <w:rFonts w:asciiTheme="majorHAnsi" w:eastAsia="Times New Roman" w:hAnsiTheme="majorHAnsi" w:cstheme="minorHAnsi"/>
          <w:color w:val="000000"/>
          <w:lang w:eastAsia="es-ES"/>
        </w:rPr>
      </w:pPr>
    </w:p>
    <w:p w14:paraId="4679AC5A" w14:textId="51EA0415" w:rsidR="002F2C90" w:rsidRPr="00360730" w:rsidRDefault="004E5A7A" w:rsidP="00502F48">
      <w:pPr>
        <w:numPr>
          <w:ilvl w:val="0"/>
          <w:numId w:val="9"/>
        </w:numPr>
        <w:autoSpaceDE w:val="0"/>
        <w:autoSpaceDN w:val="0"/>
        <w:adjustRightInd w:val="0"/>
        <w:spacing w:after="0" w:line="240" w:lineRule="auto"/>
        <w:jc w:val="both"/>
        <w:rPr>
          <w:rFonts w:asciiTheme="majorHAnsi" w:eastAsia="Times New Roman" w:hAnsiTheme="majorHAnsi" w:cstheme="minorHAnsi"/>
          <w:b/>
          <w:color w:val="000000" w:themeColor="text1"/>
          <w:lang w:val="es-ES" w:eastAsia="es-ES"/>
        </w:rPr>
      </w:pPr>
      <w:r w:rsidRPr="00360730">
        <w:rPr>
          <w:rFonts w:asciiTheme="majorHAnsi" w:eastAsia="Times New Roman" w:hAnsiTheme="majorHAnsi" w:cstheme="minorHAnsi"/>
          <w:b/>
          <w:color w:val="000000"/>
          <w:lang w:eastAsia="es-ES"/>
        </w:rPr>
        <w:t>Garantía de la Seriedad de la Oferta.</w:t>
      </w:r>
      <w:r w:rsidRPr="00360730">
        <w:rPr>
          <w:rFonts w:asciiTheme="majorHAnsi" w:eastAsia="Times New Roman" w:hAnsiTheme="majorHAnsi" w:cstheme="minorHAnsi"/>
          <w:color w:val="000000"/>
          <w:lang w:eastAsia="es-ES"/>
        </w:rPr>
        <w:t xml:space="preserve">  Correspondiente a </w:t>
      </w:r>
      <w:r w:rsidRPr="00360730">
        <w:rPr>
          <w:rFonts w:asciiTheme="majorHAnsi" w:eastAsia="Times New Roman" w:hAnsiTheme="majorHAnsi" w:cstheme="minorHAnsi"/>
          <w:b/>
          <w:lang w:eastAsia="es-ES"/>
        </w:rPr>
        <w:t>Garantía Bancaria</w:t>
      </w:r>
      <w:bookmarkEnd w:id="25"/>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b/>
          <w:color w:val="000000" w:themeColor="text1"/>
          <w:lang w:eastAsia="es-ES"/>
        </w:rPr>
        <w:t>o Póliza</w:t>
      </w:r>
      <w:r w:rsidRPr="00360730">
        <w:rPr>
          <w:rFonts w:asciiTheme="majorHAnsi" w:eastAsia="Times New Roman" w:hAnsiTheme="majorHAnsi" w:cstheme="minorHAnsi"/>
          <w:b/>
          <w:color w:val="990000"/>
          <w:lang w:eastAsia="es-ES"/>
        </w:rPr>
        <w:t xml:space="preserve"> </w:t>
      </w:r>
      <w:r w:rsidRPr="00360730">
        <w:rPr>
          <w:rFonts w:asciiTheme="majorHAnsi" w:eastAsia="Times New Roman" w:hAnsiTheme="majorHAnsi" w:cstheme="minorHAnsi"/>
          <w:b/>
          <w:color w:val="000000" w:themeColor="text1"/>
          <w:lang w:eastAsia="es-ES"/>
        </w:rPr>
        <w:t>de Seguro, equivalente al 1% del monto total de la oferta.</w:t>
      </w:r>
    </w:p>
    <w:p w14:paraId="19AB85C1" w14:textId="77777777" w:rsidR="00502F48" w:rsidRPr="00360730" w:rsidRDefault="00502F48" w:rsidP="00360730">
      <w:pPr>
        <w:autoSpaceDE w:val="0"/>
        <w:autoSpaceDN w:val="0"/>
        <w:adjustRightInd w:val="0"/>
        <w:spacing w:after="0" w:line="240" w:lineRule="auto"/>
        <w:jc w:val="both"/>
        <w:rPr>
          <w:rFonts w:asciiTheme="majorHAnsi" w:eastAsia="Times New Roman" w:hAnsiTheme="majorHAnsi" w:cstheme="minorHAnsi"/>
          <w:b/>
          <w:color w:val="000000" w:themeColor="text1"/>
          <w:lang w:val="es-ES" w:eastAsia="es-ES"/>
        </w:rPr>
      </w:pPr>
    </w:p>
    <w:p w14:paraId="60828C5C" w14:textId="7C077DFF"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           El </w:t>
      </w:r>
      <w:r w:rsidRPr="00360730">
        <w:rPr>
          <w:rFonts w:asciiTheme="majorHAnsi" w:eastAsia="Calibri" w:hAnsiTheme="majorHAnsi" w:cstheme="minorHAnsi"/>
          <w:b/>
        </w:rPr>
        <w:t>“Sobre B”</w:t>
      </w:r>
      <w:r w:rsidRPr="00360730">
        <w:rPr>
          <w:rFonts w:asciiTheme="majorHAnsi" w:eastAsia="Calibri" w:hAnsiTheme="majorHAnsi" w:cstheme="minorHAnsi"/>
        </w:rPr>
        <w:t xml:space="preserve"> deberá contener en su cubierta la siguiente identificación:</w:t>
      </w:r>
    </w:p>
    <w:p w14:paraId="0B4F8B2E" w14:textId="77777777" w:rsidR="004E5A7A" w:rsidRPr="00360730" w:rsidRDefault="004E5A7A" w:rsidP="004E5A7A">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NOMBRE DEL OFERENTE/PROPONENTE</w:t>
      </w:r>
    </w:p>
    <w:p w14:paraId="059B0A74" w14:textId="77777777" w:rsidR="004E5A7A" w:rsidRPr="00360730" w:rsidRDefault="004E5A7A" w:rsidP="004E5A7A">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(Sello Social)</w:t>
      </w:r>
    </w:p>
    <w:p w14:paraId="6881F4A6" w14:textId="654CA63B" w:rsidR="00502F48" w:rsidRDefault="004E5A7A" w:rsidP="00360730">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Firma del Representante Legal</w:t>
      </w:r>
    </w:p>
    <w:p w14:paraId="4892147A" w14:textId="27286D81" w:rsidR="00EC36EF" w:rsidRDefault="00EC36EF" w:rsidP="00360730">
      <w:pPr>
        <w:autoSpaceDE w:val="0"/>
        <w:autoSpaceDN w:val="0"/>
        <w:adjustRightInd w:val="0"/>
        <w:spacing w:after="0" w:line="240" w:lineRule="auto"/>
        <w:ind w:firstLine="720"/>
        <w:jc w:val="both"/>
        <w:rPr>
          <w:rFonts w:asciiTheme="majorHAnsi" w:eastAsia="Times New Roman" w:hAnsiTheme="majorHAnsi" w:cstheme="minorHAnsi"/>
          <w:lang w:eastAsia="es-ES"/>
        </w:rPr>
      </w:pPr>
    </w:p>
    <w:p w14:paraId="54FDB7E4" w14:textId="77777777" w:rsidR="00EC36EF" w:rsidRPr="00360730" w:rsidRDefault="00EC36EF" w:rsidP="00360730">
      <w:pPr>
        <w:autoSpaceDE w:val="0"/>
        <w:autoSpaceDN w:val="0"/>
        <w:adjustRightInd w:val="0"/>
        <w:spacing w:after="0" w:line="240" w:lineRule="auto"/>
        <w:ind w:firstLine="720"/>
        <w:jc w:val="both"/>
        <w:rPr>
          <w:rFonts w:asciiTheme="majorHAnsi" w:eastAsia="Times New Roman" w:hAnsiTheme="majorHAnsi" w:cstheme="minorHAnsi"/>
          <w:lang w:eastAsia="es-ES"/>
        </w:rPr>
      </w:pPr>
    </w:p>
    <w:p w14:paraId="3EC5E026" w14:textId="77777777" w:rsidR="004E5A7A" w:rsidRPr="00360730" w:rsidRDefault="004E5A7A" w:rsidP="004E5A7A">
      <w:pPr>
        <w:autoSpaceDE w:val="0"/>
        <w:autoSpaceDN w:val="0"/>
        <w:adjustRightInd w:val="0"/>
        <w:spacing w:after="0" w:line="240" w:lineRule="auto"/>
        <w:ind w:firstLine="720"/>
        <w:jc w:val="both"/>
        <w:rPr>
          <w:rFonts w:asciiTheme="majorHAnsi" w:eastAsia="Times New Roman" w:hAnsiTheme="majorHAnsi" w:cstheme="minorHAnsi"/>
          <w:lang w:eastAsia="es-ES"/>
        </w:rPr>
      </w:pPr>
      <w:r w:rsidRPr="00360730">
        <w:rPr>
          <w:rFonts w:asciiTheme="majorHAnsi" w:eastAsia="Times New Roman" w:hAnsiTheme="majorHAnsi" w:cstheme="minorHAnsi"/>
          <w:lang w:eastAsia="es-ES"/>
        </w:rPr>
        <w:t>COMITÉ DE COMPRAS Y CONTRATACIONES</w:t>
      </w:r>
    </w:p>
    <w:p w14:paraId="4834ED11" w14:textId="04313772" w:rsidR="004E5A7A" w:rsidRPr="00360730" w:rsidRDefault="004E5A7A" w:rsidP="0099170F">
      <w:pPr>
        <w:spacing w:after="0" w:line="276" w:lineRule="auto"/>
        <w:rPr>
          <w:rFonts w:asciiTheme="majorHAnsi" w:eastAsia="Calibri" w:hAnsiTheme="majorHAnsi" w:cstheme="minorHAnsi"/>
          <w:color w:val="0070C0"/>
        </w:rPr>
      </w:pPr>
      <w:r w:rsidRPr="00360730">
        <w:rPr>
          <w:rFonts w:asciiTheme="majorHAnsi" w:eastAsia="Calibri" w:hAnsiTheme="majorHAnsi" w:cstheme="minorHAnsi"/>
          <w:b/>
          <w:color w:val="990000"/>
        </w:rPr>
        <w:t xml:space="preserve">           </w:t>
      </w:r>
      <w:r w:rsidR="00360730">
        <w:rPr>
          <w:rFonts w:asciiTheme="majorHAnsi" w:eastAsia="Calibri" w:hAnsiTheme="majorHAnsi" w:cstheme="minorHAnsi"/>
          <w:b/>
          <w:color w:val="990000"/>
        </w:rPr>
        <w:t xml:space="preserve">    </w:t>
      </w:r>
      <w:r w:rsidRPr="0099170F">
        <w:rPr>
          <w:rFonts w:asciiTheme="majorHAnsi" w:eastAsia="Calibri" w:hAnsiTheme="majorHAnsi" w:cstheme="minorHAnsi"/>
          <w:b/>
          <w:color w:val="002060"/>
        </w:rPr>
        <w:t>Centro Cardio-Neuro Oftalmológico y Trasplante- CECANOT</w:t>
      </w:r>
    </w:p>
    <w:p w14:paraId="31778828" w14:textId="4BAA1278" w:rsidR="004E5A7A" w:rsidRPr="00360730" w:rsidRDefault="004E5A7A" w:rsidP="004E5A7A">
      <w:pPr>
        <w:autoSpaceDE w:val="0"/>
        <w:autoSpaceDN w:val="0"/>
        <w:adjustRightInd w:val="0"/>
        <w:spacing w:after="0" w:line="240" w:lineRule="auto"/>
        <w:ind w:firstLine="720"/>
        <w:jc w:val="both"/>
        <w:rPr>
          <w:rFonts w:asciiTheme="majorHAnsi" w:eastAsia="Times New Roman" w:hAnsiTheme="majorHAnsi" w:cstheme="minorHAnsi"/>
          <w:b/>
          <w:lang w:eastAsia="es-ES"/>
        </w:rPr>
      </w:pPr>
      <w:r w:rsidRPr="00360730">
        <w:rPr>
          <w:rFonts w:asciiTheme="majorHAnsi" w:eastAsia="Times New Roman" w:hAnsiTheme="majorHAnsi" w:cstheme="minorHAnsi"/>
          <w:b/>
          <w:lang w:eastAsia="es-ES"/>
        </w:rPr>
        <w:t>PRESENTACIÓN:</w:t>
      </w:r>
      <w:r w:rsidRPr="00360730">
        <w:rPr>
          <w:rFonts w:asciiTheme="majorHAnsi" w:eastAsia="Times New Roman" w:hAnsiTheme="majorHAnsi" w:cstheme="minorHAnsi"/>
          <w:lang w:eastAsia="es-ES"/>
        </w:rPr>
        <w:t xml:space="preserve">     </w:t>
      </w:r>
      <w:r w:rsidRPr="00360730">
        <w:rPr>
          <w:rFonts w:asciiTheme="majorHAnsi" w:eastAsia="Times New Roman" w:hAnsiTheme="majorHAnsi" w:cstheme="minorHAnsi"/>
          <w:b/>
          <w:lang w:eastAsia="es-ES"/>
        </w:rPr>
        <w:t>OFERTA ECONÓMICA</w:t>
      </w:r>
      <w:r w:rsidR="009813F1" w:rsidRPr="00360730">
        <w:rPr>
          <w:rFonts w:asciiTheme="majorHAnsi" w:eastAsia="Times New Roman" w:hAnsiTheme="majorHAnsi" w:cstheme="minorHAnsi"/>
          <w:b/>
          <w:lang w:eastAsia="es-ES"/>
        </w:rPr>
        <w:t xml:space="preserve"> (Sobre B)</w:t>
      </w:r>
    </w:p>
    <w:p w14:paraId="51AF3E59" w14:textId="6947683B" w:rsidR="004E5A7A" w:rsidRPr="00360730" w:rsidRDefault="004E5A7A" w:rsidP="004E5A7A">
      <w:pPr>
        <w:autoSpaceDE w:val="0"/>
        <w:autoSpaceDN w:val="0"/>
        <w:adjustRightInd w:val="0"/>
        <w:spacing w:after="0" w:line="240" w:lineRule="auto"/>
        <w:jc w:val="both"/>
        <w:rPr>
          <w:rFonts w:asciiTheme="majorHAnsi" w:eastAsia="Times New Roman" w:hAnsiTheme="majorHAnsi" w:cstheme="minorHAnsi"/>
          <w:lang w:eastAsia="es-ES"/>
        </w:rPr>
      </w:pPr>
      <w:r w:rsidRPr="00360730">
        <w:rPr>
          <w:rFonts w:asciiTheme="majorHAnsi" w:eastAsia="Times New Roman" w:hAnsiTheme="majorHAnsi" w:cstheme="minorHAnsi"/>
          <w:b/>
          <w:lang w:val="es-ES_tradnl" w:eastAsia="es-ES"/>
        </w:rPr>
        <w:t xml:space="preserve">         </w:t>
      </w:r>
      <w:r w:rsidRPr="00360730">
        <w:rPr>
          <w:rFonts w:asciiTheme="majorHAnsi" w:eastAsia="Times New Roman" w:hAnsiTheme="majorHAnsi" w:cstheme="minorHAnsi"/>
          <w:b/>
          <w:lang w:val="es-ES_tradnl" w:eastAsia="es-ES"/>
        </w:rPr>
        <w:tab/>
        <w:t>REFERENCIA:</w:t>
      </w:r>
      <w:r w:rsidRPr="00360730">
        <w:rPr>
          <w:rFonts w:asciiTheme="majorHAnsi" w:eastAsia="Times New Roman" w:hAnsiTheme="majorHAnsi" w:cstheme="minorHAnsi"/>
          <w:b/>
          <w:lang w:val="es-ES_tradnl" w:eastAsia="es-ES"/>
        </w:rPr>
        <w:tab/>
      </w:r>
      <w:r w:rsidR="009813F1" w:rsidRPr="00360730">
        <w:rPr>
          <w:rFonts w:asciiTheme="majorHAnsi" w:eastAsia="Times New Roman" w:hAnsiTheme="majorHAnsi" w:cstheme="minorHAnsi"/>
          <w:b/>
          <w:lang w:val="es-ES_tradnl" w:eastAsia="es-ES"/>
        </w:rPr>
        <w:t xml:space="preserve">      </w:t>
      </w:r>
      <w:r w:rsidR="00502F48" w:rsidRPr="00360730">
        <w:rPr>
          <w:rFonts w:asciiTheme="majorHAnsi" w:eastAsia="Times New Roman" w:hAnsiTheme="majorHAnsi" w:cstheme="minorHAnsi"/>
          <w:b/>
          <w:lang w:val="es-ES_tradnl" w:eastAsia="es-ES"/>
        </w:rPr>
        <w:t xml:space="preserve">    </w:t>
      </w:r>
      <w:r w:rsidR="00BD021D" w:rsidRPr="00360730">
        <w:rPr>
          <w:rFonts w:asciiTheme="majorHAnsi" w:eastAsia="Times New Roman" w:hAnsiTheme="majorHAnsi" w:cstheme="minorHAnsi"/>
          <w:b/>
          <w:bCs/>
          <w:lang w:eastAsia="es-ES"/>
        </w:rPr>
        <w:t>CECANOT-CCC-PEPU-2021-000</w:t>
      </w:r>
      <w:r w:rsidR="009C58CB">
        <w:rPr>
          <w:rFonts w:asciiTheme="majorHAnsi" w:eastAsia="Times New Roman" w:hAnsiTheme="majorHAnsi" w:cstheme="minorHAnsi"/>
          <w:b/>
          <w:bCs/>
          <w:lang w:eastAsia="es-ES"/>
        </w:rPr>
        <w:t>6</w:t>
      </w:r>
    </w:p>
    <w:p w14:paraId="4AF7B1AD" w14:textId="77777777" w:rsidR="004E5A7A" w:rsidRPr="00360730" w:rsidRDefault="004E5A7A" w:rsidP="004E5A7A">
      <w:pPr>
        <w:autoSpaceDE w:val="0"/>
        <w:autoSpaceDN w:val="0"/>
        <w:adjustRightInd w:val="0"/>
        <w:spacing w:after="0" w:line="240" w:lineRule="auto"/>
        <w:ind w:left="2124" w:firstLine="708"/>
        <w:jc w:val="both"/>
        <w:rPr>
          <w:rFonts w:asciiTheme="majorHAnsi" w:eastAsia="Times New Roman" w:hAnsiTheme="majorHAnsi" w:cstheme="minorHAnsi"/>
          <w:b/>
          <w:color w:val="800000"/>
          <w:lang w:eastAsia="es-ES"/>
        </w:rPr>
      </w:pPr>
      <w:r w:rsidRPr="00360730">
        <w:rPr>
          <w:rFonts w:asciiTheme="majorHAnsi" w:eastAsia="Times New Roman" w:hAnsiTheme="majorHAnsi" w:cstheme="minorHAnsi"/>
          <w:b/>
          <w:color w:val="800000"/>
          <w:lang w:eastAsia="es-ES"/>
        </w:rPr>
        <w:tab/>
      </w:r>
    </w:p>
    <w:p w14:paraId="1B680F6B" w14:textId="77777777" w:rsidR="004E5A7A" w:rsidRPr="00360730" w:rsidRDefault="004E5A7A" w:rsidP="004E5A7A">
      <w:pPr>
        <w:spacing w:after="200" w:line="276" w:lineRule="auto"/>
        <w:jc w:val="both"/>
        <w:rPr>
          <w:rFonts w:asciiTheme="majorHAnsi" w:eastAsia="Calibri" w:hAnsiTheme="majorHAnsi" w:cstheme="minorHAnsi"/>
          <w:b/>
        </w:rPr>
      </w:pPr>
      <w:r w:rsidRPr="00360730">
        <w:rPr>
          <w:rFonts w:asciiTheme="majorHAnsi" w:eastAsia="Calibri" w:hAnsiTheme="majorHAnsi" w:cstheme="minorHAnsi"/>
        </w:rPr>
        <w:t>La Oferta deberá presentarse en Pesos Dominicanos (RD$)</w:t>
      </w:r>
      <w:r w:rsidRPr="00360730">
        <w:rPr>
          <w:rFonts w:asciiTheme="majorHAnsi" w:eastAsia="SimSun" w:hAnsiTheme="majorHAnsi" w:cstheme="minorHAnsi"/>
        </w:rPr>
        <w:t>.</w:t>
      </w:r>
      <w:r w:rsidRPr="00360730">
        <w:rPr>
          <w:rFonts w:asciiTheme="majorHAnsi" w:eastAsia="Calibri" w:hAnsiTheme="majorHAnsi" w:cstheme="minorHAnsi"/>
        </w:rPr>
        <w:t xml:space="preserve">  Los precios deberán expresarse en </w:t>
      </w:r>
      <w:r w:rsidRPr="00360730">
        <w:rPr>
          <w:rFonts w:asciiTheme="majorHAnsi" w:eastAsia="Calibri" w:hAnsiTheme="majorHAnsi" w:cstheme="minorHAnsi"/>
          <w:b/>
        </w:rPr>
        <w:t>dos decimales</w:t>
      </w:r>
      <w:r w:rsidRPr="00360730">
        <w:rPr>
          <w:rFonts w:asciiTheme="majorHAnsi" w:eastAsia="Calibri" w:hAnsiTheme="majorHAnsi" w:cstheme="minorHAnsi"/>
        </w:rPr>
        <w:t xml:space="preserve"> </w:t>
      </w:r>
      <w:r w:rsidRPr="00360730">
        <w:rPr>
          <w:rFonts w:asciiTheme="majorHAnsi" w:eastAsia="Calibri" w:hAnsiTheme="majorHAnsi" w:cstheme="minorHAnsi"/>
          <w:b/>
        </w:rPr>
        <w:t>(XX.XX)</w:t>
      </w:r>
      <w:r w:rsidRPr="00360730">
        <w:rPr>
          <w:rFonts w:asciiTheme="majorHAnsi" w:eastAsia="Calibri" w:hAnsiTheme="majorHAnsi" w:cstheme="minorHAnsi"/>
        </w:rPr>
        <w:t xml:space="preserve"> que tendrán que incluir todos los impuestos y gastos, transparentados e implícitos según corresponda. Los precios no deberán presentar alteraciones ni correcciones</w:t>
      </w:r>
      <w:r w:rsidRPr="00360730">
        <w:rPr>
          <w:rFonts w:asciiTheme="majorHAnsi" w:eastAsia="Calibri" w:hAnsiTheme="majorHAnsi" w:cstheme="minorHAnsi"/>
          <w:b/>
        </w:rPr>
        <w:t>.</w:t>
      </w:r>
    </w:p>
    <w:p w14:paraId="02243FFC" w14:textId="77777777"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Oferente será responsable y pagará todos los impuestos gubernamentales, dentro y fuera de la República Dominicana, relacionados con los servicios a ser prestados.  </w:t>
      </w:r>
    </w:p>
    <w:p w14:paraId="43B75E4B" w14:textId="77777777"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Oferente/Proponente que cotice en cualquier moneda distinta al Peso Dominicano (RD$), </w:t>
      </w:r>
      <w:r w:rsidRPr="00360730">
        <w:rPr>
          <w:rFonts w:asciiTheme="majorHAnsi" w:eastAsia="Calibri" w:hAnsiTheme="majorHAnsi" w:cstheme="minorHAnsi"/>
          <w:b/>
          <w:u w:val="single"/>
        </w:rPr>
        <w:t>se auto descalifica para ser objeto de Adjudicación</w:t>
      </w:r>
      <w:r w:rsidRPr="00360730">
        <w:rPr>
          <w:rFonts w:asciiTheme="majorHAnsi" w:eastAsia="Calibri" w:hAnsiTheme="majorHAnsi" w:cstheme="minorHAnsi"/>
        </w:rPr>
        <w:t>.</w:t>
      </w:r>
    </w:p>
    <w:p w14:paraId="67E39C45" w14:textId="77777777" w:rsidR="00360730" w:rsidRDefault="004E5A7A" w:rsidP="004E5A7A">
      <w:pPr>
        <w:spacing w:after="200" w:line="276" w:lineRule="auto"/>
        <w:jc w:val="both"/>
        <w:rPr>
          <w:rFonts w:asciiTheme="majorHAnsi" w:eastAsia="Calibri" w:hAnsiTheme="majorHAnsi" w:cstheme="minorHAnsi"/>
          <w:b/>
        </w:rPr>
      </w:pPr>
      <w:r w:rsidRPr="00360730">
        <w:rPr>
          <w:rFonts w:asciiTheme="majorHAnsi" w:eastAsia="Calibri" w:hAnsiTheme="majorHAnsi" w:cstheme="minorHAnsi"/>
        </w:rPr>
        <w:t>A fin de cubrir las eventuales variaciones de la tasa de cambio del Dólar de los Estados Unidos de Norteamérica (US$),</w:t>
      </w:r>
      <w:r w:rsidRPr="00360730">
        <w:rPr>
          <w:rFonts w:asciiTheme="majorHAnsi" w:eastAsia="Calibri" w:hAnsiTheme="majorHAnsi" w:cstheme="minorHAnsi"/>
          <w:b/>
          <w:color w:val="990000"/>
        </w:rPr>
        <w:t xml:space="preserve"> </w:t>
      </w:r>
      <w:r w:rsidRPr="00360730">
        <w:rPr>
          <w:rFonts w:asciiTheme="majorHAnsi" w:eastAsia="Calibri" w:hAnsiTheme="majorHAnsi" w:cstheme="minorHAnsi"/>
          <w:b/>
        </w:rPr>
        <w:t>Centro Cardio-Neuro Oftalmológico y Trasplante- CECANOT</w:t>
      </w:r>
      <w:r w:rsidRPr="00360730">
        <w:rPr>
          <w:rFonts w:asciiTheme="majorHAnsi" w:eastAsia="Calibri" w:hAnsiTheme="majorHAnsi" w:cstheme="minorHAnsi"/>
        </w:rPr>
        <w:t xml:space="preserve"> podrá considerar eventuales ajustes, una vez que las variaciones registradas sobrepasen el </w:t>
      </w:r>
      <w:r w:rsidRPr="00360730">
        <w:rPr>
          <w:rFonts w:asciiTheme="majorHAnsi" w:eastAsia="Calibri" w:hAnsiTheme="majorHAnsi" w:cstheme="minorHAnsi"/>
          <w:b/>
        </w:rPr>
        <w:t xml:space="preserve">CINCO POR </w:t>
      </w:r>
    </w:p>
    <w:p w14:paraId="68BC46FA" w14:textId="77777777" w:rsidR="00360730" w:rsidRDefault="00360730" w:rsidP="004E5A7A">
      <w:pPr>
        <w:spacing w:after="200" w:line="276" w:lineRule="auto"/>
        <w:jc w:val="both"/>
        <w:rPr>
          <w:rFonts w:asciiTheme="majorHAnsi" w:eastAsia="Calibri" w:hAnsiTheme="majorHAnsi" w:cstheme="minorHAnsi"/>
          <w:b/>
        </w:rPr>
      </w:pPr>
    </w:p>
    <w:p w14:paraId="26B462BB" w14:textId="77777777" w:rsidR="00344C20" w:rsidRDefault="00344C20" w:rsidP="004E5A7A">
      <w:pPr>
        <w:spacing w:after="200" w:line="276" w:lineRule="auto"/>
        <w:jc w:val="both"/>
        <w:rPr>
          <w:rFonts w:asciiTheme="majorHAnsi" w:eastAsia="Calibri" w:hAnsiTheme="majorHAnsi" w:cstheme="minorHAnsi"/>
          <w:b/>
        </w:rPr>
      </w:pPr>
    </w:p>
    <w:p w14:paraId="3468545B" w14:textId="38E0E4C0"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b/>
        </w:rPr>
        <w:t>CIENTO (5%)</w:t>
      </w:r>
      <w:r w:rsidRPr="00360730">
        <w:rPr>
          <w:rFonts w:asciiTheme="majorHAnsi" w:eastAsia="Calibri" w:hAnsiTheme="majorHAnsi" w:cstheme="minorHAnsi"/>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14:paraId="217901A6" w14:textId="56657843" w:rsidR="004E5A7A"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el caso de que el Oferente/Proponente Adjudicatario solicitara un eventual ajuste,</w:t>
      </w:r>
      <w:r w:rsidRPr="00360730">
        <w:rPr>
          <w:rFonts w:asciiTheme="majorHAnsi" w:eastAsia="Calibri" w:hAnsiTheme="majorHAnsi" w:cstheme="minorHAnsi"/>
          <w:b/>
          <w:color w:val="990000"/>
        </w:rPr>
        <w:t xml:space="preserve"> </w:t>
      </w:r>
      <w:r w:rsidRPr="00360730">
        <w:rPr>
          <w:rFonts w:asciiTheme="majorHAnsi" w:eastAsia="Calibri" w:hAnsiTheme="majorHAnsi" w:cstheme="minorHAnsi"/>
          <w:b/>
        </w:rPr>
        <w:t>Centro Cardio-Neuro Oftalmológico y Trasplante- CECANOT</w:t>
      </w:r>
      <w:r w:rsidRPr="00360730">
        <w:rPr>
          <w:rFonts w:asciiTheme="majorHAnsi" w:eastAsia="Calibri" w:hAnsiTheme="majorHAnsi" w:cstheme="minorHAnsi"/>
        </w:rPr>
        <w:t xml:space="preserve"> se compromete a dar respuesta dentro de los siguientes </w:t>
      </w:r>
      <w:r w:rsidRPr="00360730">
        <w:rPr>
          <w:rFonts w:asciiTheme="majorHAnsi" w:eastAsia="Calibri" w:hAnsiTheme="majorHAnsi" w:cstheme="minorHAnsi"/>
          <w:b/>
        </w:rPr>
        <w:t>cinco (5) días laborables</w:t>
      </w:r>
      <w:r w:rsidRPr="00360730">
        <w:rPr>
          <w:rFonts w:asciiTheme="majorHAnsi" w:eastAsia="Calibri" w:hAnsiTheme="majorHAnsi" w:cstheme="minorHAnsi"/>
        </w:rPr>
        <w:t>, contados a partir de la fecha de acuse de recibo de la solicitud realizada.</w:t>
      </w:r>
    </w:p>
    <w:p w14:paraId="3DF505A1" w14:textId="30F6C639" w:rsidR="0083029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La solicitud de ajuste no modifica el Plan de Trabajo y el Cronograma de Entrega por lo que, el Oferente Adjudicatario se compromete a no alterar la fecha de programación de entrega de los productos pactados, bajo el alegato de esperar respuesta a su solicitud. </w:t>
      </w:r>
    </w:p>
    <w:p w14:paraId="6BDA325D" w14:textId="4F655588" w:rsidR="004E5A7A" w:rsidRPr="00360730" w:rsidRDefault="004E5A7A" w:rsidP="004E5A7A">
      <w:pPr>
        <w:spacing w:after="200" w:line="276" w:lineRule="auto"/>
        <w:jc w:val="both"/>
        <w:rPr>
          <w:rFonts w:asciiTheme="majorHAnsi" w:eastAsia="Calibri" w:hAnsiTheme="majorHAnsi" w:cstheme="minorHAnsi"/>
          <w:b/>
          <w:bCs/>
        </w:rPr>
      </w:pPr>
      <w:r w:rsidRPr="00360730">
        <w:rPr>
          <w:rFonts w:asciiTheme="majorHAnsi" w:eastAsia="Calibri" w:hAnsiTheme="majorHAnsi" w:cstheme="minorHAnsi"/>
          <w:b/>
          <w:bCs/>
        </w:rPr>
        <w:t>Los precios no deberán presentar alteraciones ni correcciones.</w:t>
      </w:r>
    </w:p>
    <w:p w14:paraId="52BEA4C9" w14:textId="6F71A414" w:rsidR="00502F48" w:rsidRPr="00360730" w:rsidRDefault="00502F48" w:rsidP="00502F48">
      <w:pPr>
        <w:pStyle w:val="Heading3"/>
        <w:numPr>
          <w:ilvl w:val="0"/>
          <w:numId w:val="44"/>
        </w:numPr>
        <w:rPr>
          <w:rFonts w:cstheme="minorHAnsi"/>
          <w:b/>
          <w:bCs/>
          <w:spacing w:val="5"/>
        </w:rPr>
      </w:pPr>
      <w:r w:rsidRPr="00360730">
        <w:rPr>
          <w:rStyle w:val="BookTitle"/>
          <w:rFonts w:cstheme="minorHAnsi"/>
          <w:i w:val="0"/>
          <w:iCs w:val="0"/>
        </w:rPr>
        <w:t>Idioma</w:t>
      </w:r>
    </w:p>
    <w:p w14:paraId="57D99C26" w14:textId="4A09066C" w:rsidR="0016362F" w:rsidRDefault="00502F48"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idioma oficial de</w:t>
      </w:r>
      <w:r w:rsidR="00A1503C">
        <w:rPr>
          <w:rFonts w:asciiTheme="majorHAnsi" w:eastAsia="Calibri" w:hAnsiTheme="majorHAnsi" w:cstheme="minorHAnsi"/>
        </w:rPr>
        <w:t xml:space="preserve">l </w:t>
      </w:r>
      <w:r w:rsidRPr="00360730">
        <w:rPr>
          <w:rFonts w:asciiTheme="majorHAnsi" w:eastAsia="Calibri" w:hAnsiTheme="majorHAnsi" w:cstheme="minorHAnsi"/>
        </w:rPr>
        <w:t>presente es el español, por tanto, toda la correspondencia y documentos generados durante el procedimiento que intercambien el Oferente/Proponente y el Comité de Compras y Contrataciones, deberán ser presentados en el referido idioma, y de encontrarse en idioma distinto, deberán contar con la traducción al español realizada por un intérprete judicial, debidamente autorizado.</w:t>
      </w:r>
    </w:p>
    <w:p w14:paraId="57483EF1" w14:textId="77777777" w:rsidR="002D0CD7" w:rsidRPr="00360730" w:rsidRDefault="002D0CD7" w:rsidP="004E5A7A">
      <w:pPr>
        <w:spacing w:after="200" w:line="276" w:lineRule="auto"/>
        <w:jc w:val="both"/>
        <w:rPr>
          <w:rFonts w:asciiTheme="majorHAnsi" w:eastAsia="Calibri" w:hAnsiTheme="majorHAnsi" w:cstheme="minorHAnsi"/>
        </w:rPr>
      </w:pPr>
    </w:p>
    <w:p w14:paraId="38D8F79D" w14:textId="080EBB7E" w:rsidR="0016362F" w:rsidRPr="00360730" w:rsidRDefault="004E5A7A" w:rsidP="0016362F">
      <w:pPr>
        <w:pStyle w:val="Heading3"/>
        <w:numPr>
          <w:ilvl w:val="0"/>
          <w:numId w:val="44"/>
        </w:numPr>
        <w:rPr>
          <w:b/>
          <w:bCs/>
          <w:spacing w:val="5"/>
        </w:rPr>
      </w:pPr>
      <w:r w:rsidRPr="00360730">
        <w:rPr>
          <w:rStyle w:val="BookTitle"/>
          <w:i w:val="0"/>
          <w:iCs w:val="0"/>
        </w:rPr>
        <w:t>Validación y Verificación de Documentos</w:t>
      </w:r>
    </w:p>
    <w:p w14:paraId="0582FE51" w14:textId="77777777"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Los Peritos, procederán a la validación y verificación de los documentos contenidos en el referido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Ante cualquier duda sobre la información presentada, podrá comprobar, por los medios que considere adecuados, la veracidad de la información recibida.</w:t>
      </w:r>
    </w:p>
    <w:p w14:paraId="0D630EBE" w14:textId="77777777"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14:paraId="63FAEDB5" w14:textId="440C60E7" w:rsidR="008414BF"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Antes de proceder a la evaluación detallada del “</w:t>
      </w:r>
      <w:r w:rsidRPr="00360730">
        <w:rPr>
          <w:rFonts w:asciiTheme="majorHAnsi" w:eastAsia="Calibri" w:hAnsiTheme="majorHAnsi" w:cstheme="minorHAnsi"/>
          <w:b/>
        </w:rPr>
        <w:t>Sobre A”,</w:t>
      </w:r>
      <w:r w:rsidRPr="00360730">
        <w:rPr>
          <w:rFonts w:asciiTheme="majorHAnsi" w:eastAsia="Calibri" w:hAnsiTheme="majorHAnsi" w:cstheme="minorHAnsi"/>
        </w:rPr>
        <w:t xml:space="preserve"> los Peritos determinarán si cada Oferta se ajusta sustancialmente al presente Pliego de Condiciones Específica; o si existen desviaciones, reservas, omisiones o errores de naturaleza o de tipo subsanables de conformidad a lo establecido en el numeral 10 del presente documento.</w:t>
      </w:r>
    </w:p>
    <w:p w14:paraId="35900533" w14:textId="0563F7EE" w:rsid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En los casos en que se presenten desviaciones, reservas, omisiones o errores de naturaleza o tipo subsanables, los Peritos procederán de conformidad con los procedimientos establecidos en el presente Pliego de Condiciones Específicas. </w:t>
      </w:r>
    </w:p>
    <w:p w14:paraId="672B23F3" w14:textId="2E998E35" w:rsidR="00344C20" w:rsidRDefault="00344C20" w:rsidP="004E5A7A">
      <w:pPr>
        <w:spacing w:after="200" w:line="276" w:lineRule="auto"/>
        <w:jc w:val="both"/>
        <w:rPr>
          <w:rFonts w:asciiTheme="majorHAnsi" w:eastAsia="Calibri" w:hAnsiTheme="majorHAnsi" w:cstheme="minorHAnsi"/>
        </w:rPr>
      </w:pPr>
    </w:p>
    <w:p w14:paraId="53F16417" w14:textId="6E99A237" w:rsidR="00344C20" w:rsidRDefault="00344C20" w:rsidP="004E5A7A">
      <w:pPr>
        <w:spacing w:after="200" w:line="276" w:lineRule="auto"/>
        <w:jc w:val="both"/>
        <w:rPr>
          <w:rFonts w:asciiTheme="majorHAnsi" w:eastAsia="Calibri" w:hAnsiTheme="majorHAnsi" w:cstheme="minorHAnsi"/>
        </w:rPr>
      </w:pPr>
    </w:p>
    <w:p w14:paraId="16F10C59" w14:textId="77777777" w:rsidR="00344C20" w:rsidRDefault="00344C20" w:rsidP="004E5A7A">
      <w:pPr>
        <w:spacing w:after="200" w:line="276" w:lineRule="auto"/>
        <w:jc w:val="both"/>
        <w:rPr>
          <w:rFonts w:asciiTheme="majorHAnsi" w:eastAsia="Calibri" w:hAnsiTheme="majorHAnsi" w:cstheme="minorHAnsi"/>
        </w:rPr>
      </w:pPr>
    </w:p>
    <w:p w14:paraId="3EBF0DCA" w14:textId="713C769F" w:rsidR="004E5A7A" w:rsidRPr="00360730" w:rsidRDefault="004E5A7A" w:rsidP="004E5A7A">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Peritos levantarán un informe donde se indicará el cumplimiento o no de los Pliegos de Condiciones Específicas. En el caso de no cumplimiento indicará, de forma individualizada las razones.  </w:t>
      </w:r>
    </w:p>
    <w:p w14:paraId="7B95967D" w14:textId="71244134" w:rsidR="00E66DA8" w:rsidRPr="00360730" w:rsidRDefault="004E5A7A" w:rsidP="0083029A">
      <w:pPr>
        <w:spacing w:after="200" w:line="276" w:lineRule="auto"/>
        <w:contextualSpacing/>
        <w:jc w:val="both"/>
        <w:rPr>
          <w:rFonts w:asciiTheme="majorHAnsi" w:eastAsia="Calibri" w:hAnsiTheme="majorHAnsi" w:cstheme="minorHAnsi"/>
        </w:rPr>
      </w:pPr>
      <w:r w:rsidRPr="00360730">
        <w:rPr>
          <w:rFonts w:asciiTheme="majorHAnsi" w:eastAsia="Calibri" w:hAnsiTheme="majorHAnsi" w:cstheme="minorHAnsi"/>
        </w:rPr>
        <w:t>Los Peritos emitirán su informe al Comité de Compras y Contrataciones sobre los resultados de la evaluación de las Propuestas Técnicas “Sobre A”, a los fines de la recomendación</w:t>
      </w:r>
      <w:r w:rsidR="00360730">
        <w:rPr>
          <w:rFonts w:asciiTheme="majorHAnsi" w:eastAsia="Calibri" w:hAnsiTheme="majorHAnsi" w:cstheme="minorHAnsi"/>
        </w:rPr>
        <w:t>.</w:t>
      </w:r>
    </w:p>
    <w:p w14:paraId="260B970A" w14:textId="0B140470" w:rsidR="002F2C90" w:rsidRPr="00360730" w:rsidRDefault="00E66DA8" w:rsidP="002F2C90">
      <w:pPr>
        <w:pStyle w:val="Heading3"/>
        <w:numPr>
          <w:ilvl w:val="0"/>
          <w:numId w:val="44"/>
        </w:numPr>
        <w:rPr>
          <w:b/>
          <w:bCs/>
          <w:spacing w:val="5"/>
        </w:rPr>
      </w:pPr>
      <w:bookmarkStart w:id="26" w:name="_Toc379797381"/>
      <w:bookmarkStart w:id="27" w:name="_Toc287030141"/>
      <w:bookmarkStart w:id="28" w:name="_Toc185953148"/>
      <w:bookmarkStart w:id="29" w:name="_Toc159673575"/>
      <w:r w:rsidRPr="00360730">
        <w:rPr>
          <w:rStyle w:val="BookTitle"/>
          <w:i w:val="0"/>
          <w:iCs w:val="0"/>
        </w:rPr>
        <w:t>Garantía de la Seriedad de la Oferta</w:t>
      </w:r>
      <w:bookmarkEnd w:id="26"/>
      <w:bookmarkEnd w:id="27"/>
      <w:bookmarkEnd w:id="28"/>
      <w:bookmarkEnd w:id="29"/>
    </w:p>
    <w:p w14:paraId="5666E65A" w14:textId="77777777" w:rsidR="00E66DA8" w:rsidRPr="00360730" w:rsidRDefault="00E66DA8" w:rsidP="00E66DA8">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Correspondiente al uno por ciento (1%) del monto total de la Oferta.</w:t>
      </w:r>
    </w:p>
    <w:p w14:paraId="7A70D858" w14:textId="658AD5C8" w:rsidR="00502F48" w:rsidRPr="00360730" w:rsidRDefault="00E66DA8" w:rsidP="00E66DA8">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b/>
          <w:lang w:val="es-ES"/>
        </w:rPr>
        <w:t>PÁRRAFO I</w:t>
      </w:r>
      <w:r w:rsidRPr="00360730">
        <w:rPr>
          <w:rFonts w:asciiTheme="majorHAnsi" w:eastAsia="Calibri" w:hAnsiTheme="majorHAnsi" w:cstheme="minorHAnsi"/>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14:paraId="7698A0CE" w14:textId="558308E7" w:rsidR="002F2C90" w:rsidRPr="00360730" w:rsidRDefault="000238E2" w:rsidP="002F2C90">
      <w:pPr>
        <w:pStyle w:val="Heading3"/>
        <w:numPr>
          <w:ilvl w:val="0"/>
          <w:numId w:val="44"/>
        </w:numPr>
        <w:rPr>
          <w:b/>
          <w:bCs/>
          <w:spacing w:val="5"/>
        </w:rPr>
      </w:pPr>
      <w:r w:rsidRPr="00360730">
        <w:rPr>
          <w:rStyle w:val="BookTitle"/>
          <w:i w:val="0"/>
          <w:iCs w:val="0"/>
        </w:rPr>
        <w:t xml:space="preserve">Forma de Pago </w:t>
      </w:r>
    </w:p>
    <w:p w14:paraId="01BACD59" w14:textId="3292BD50" w:rsidR="00502F48" w:rsidRPr="00360730" w:rsidRDefault="0083029A" w:rsidP="0083029A">
      <w:pPr>
        <w:spacing w:after="200" w:line="276" w:lineRule="auto"/>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 xml:space="preserve">El Centro Cardio Neuro </w:t>
      </w:r>
      <w:r w:rsidR="002F2C90" w:rsidRPr="00360730">
        <w:rPr>
          <w:rFonts w:asciiTheme="majorHAnsi" w:eastAsia="Calibri" w:hAnsiTheme="majorHAnsi" w:cstheme="minorHAnsi"/>
          <w:lang w:val="es-ES" w:eastAsia="es-ES"/>
        </w:rPr>
        <w:t>Oftalmológico</w:t>
      </w:r>
      <w:r w:rsidRPr="00360730">
        <w:rPr>
          <w:rFonts w:asciiTheme="majorHAnsi" w:eastAsia="Calibri" w:hAnsiTheme="majorHAnsi" w:cstheme="minorHAnsi"/>
          <w:lang w:val="es-ES" w:eastAsia="es-ES"/>
        </w:rPr>
        <w:t xml:space="preserve"> y de Trasplante (CECANOT) realizara un único pago al finalizar los trabajos. El Oferente deberá facturar a partir de la terminación de los servicios. </w:t>
      </w:r>
    </w:p>
    <w:p w14:paraId="60C909E8" w14:textId="39B93CB0" w:rsidR="0029321B" w:rsidRDefault="0083029A" w:rsidP="0083029A">
      <w:pPr>
        <w:spacing w:after="200" w:line="276" w:lineRule="auto"/>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 xml:space="preserve">CECANOT realizara el pago de la factura aproximadamente dentro de los sesenta (60) </w:t>
      </w:r>
      <w:r w:rsidR="00A57F68" w:rsidRPr="00360730">
        <w:rPr>
          <w:rFonts w:asciiTheme="majorHAnsi" w:eastAsia="Calibri" w:hAnsiTheme="majorHAnsi" w:cstheme="minorHAnsi"/>
          <w:lang w:val="es-ES" w:eastAsia="es-ES"/>
        </w:rPr>
        <w:t>días</w:t>
      </w:r>
      <w:r w:rsidRPr="00360730">
        <w:rPr>
          <w:rFonts w:asciiTheme="majorHAnsi" w:eastAsia="Calibri" w:hAnsiTheme="majorHAnsi" w:cstheme="minorHAnsi"/>
          <w:lang w:val="es-ES" w:eastAsia="es-ES"/>
        </w:rPr>
        <w:t xml:space="preserve"> siguientes a la fecha de recepción de </w:t>
      </w:r>
      <w:r w:rsidR="002F2C90" w:rsidRPr="00360730">
        <w:rPr>
          <w:rFonts w:asciiTheme="majorHAnsi" w:eastAsia="Calibri" w:hAnsiTheme="majorHAnsi" w:cstheme="minorHAnsi"/>
          <w:lang w:val="es-ES" w:eastAsia="es-ES"/>
        </w:rPr>
        <w:t>esta</w:t>
      </w:r>
      <w:r w:rsidRPr="00360730">
        <w:rPr>
          <w:rFonts w:asciiTheme="majorHAnsi" w:eastAsia="Calibri" w:hAnsiTheme="majorHAnsi" w:cstheme="minorHAnsi"/>
          <w:lang w:val="es-ES" w:eastAsia="es-ES"/>
        </w:rPr>
        <w:t>.</w:t>
      </w:r>
    </w:p>
    <w:p w14:paraId="1259F00D" w14:textId="1F5ADA79" w:rsidR="00925C49" w:rsidRPr="00360730" w:rsidRDefault="00925C49" w:rsidP="0083029A">
      <w:pPr>
        <w:spacing w:after="200" w:line="276" w:lineRule="auto"/>
        <w:rPr>
          <w:rFonts w:asciiTheme="majorHAnsi" w:eastAsia="Calibri" w:hAnsiTheme="majorHAnsi" w:cstheme="minorHAnsi"/>
          <w:lang w:val="es-ES" w:eastAsia="es-ES"/>
        </w:rPr>
      </w:pPr>
      <w:r>
        <w:rPr>
          <w:rFonts w:asciiTheme="majorHAnsi" w:eastAsia="Calibri" w:hAnsiTheme="majorHAnsi" w:cstheme="minorHAnsi"/>
          <w:lang w:val="es-ES" w:eastAsia="es-ES"/>
        </w:rPr>
        <w:lastRenderedPageBreak/>
        <w:t>.</w:t>
      </w:r>
    </w:p>
    <w:p w14:paraId="0DA44226" w14:textId="78648649" w:rsidR="002A4539" w:rsidRPr="00360730" w:rsidRDefault="002A4539" w:rsidP="00360730">
      <w:pPr>
        <w:pStyle w:val="Heading3"/>
        <w:numPr>
          <w:ilvl w:val="0"/>
          <w:numId w:val="44"/>
        </w:numPr>
        <w:rPr>
          <w:b/>
          <w:bCs/>
          <w:spacing w:val="5"/>
        </w:rPr>
      </w:pPr>
      <w:r w:rsidRPr="00360730">
        <w:rPr>
          <w:rStyle w:val="BookTitle"/>
          <w:i w:val="0"/>
          <w:iCs w:val="0"/>
        </w:rPr>
        <w:t>Entrega de los Bienes y Servicios e Inicio del Suministro.</w:t>
      </w:r>
    </w:p>
    <w:p w14:paraId="7158A733" w14:textId="36C6CB79" w:rsidR="002A4539" w:rsidRPr="00360730" w:rsidRDefault="002A4539" w:rsidP="002A4539">
      <w:pPr>
        <w:rPr>
          <w:rFonts w:asciiTheme="majorHAnsi" w:eastAsia="Calibri" w:hAnsiTheme="majorHAnsi" w:cstheme="minorHAnsi"/>
          <w:lang w:val="es-ES" w:eastAsia="es-ES"/>
        </w:rPr>
      </w:pPr>
      <w:r w:rsidRPr="00360730">
        <w:rPr>
          <w:rFonts w:asciiTheme="majorHAnsi" w:eastAsia="Calibri" w:hAnsiTheme="majorHAnsi" w:cstheme="minorHAnsi"/>
          <w:lang w:val="es-ES" w:eastAsia="es-ES"/>
        </w:rPr>
        <w:t>Los servicios contratados serán recibidos inmediatamente sea enviada la orden de compras y/o firma del contrato.</w:t>
      </w:r>
    </w:p>
    <w:p w14:paraId="7EA2C7E8" w14:textId="77777777" w:rsidR="000238E2" w:rsidRPr="00360730" w:rsidRDefault="000238E2" w:rsidP="00502F48">
      <w:pPr>
        <w:pStyle w:val="Heading3"/>
        <w:numPr>
          <w:ilvl w:val="0"/>
          <w:numId w:val="44"/>
        </w:numPr>
        <w:rPr>
          <w:rStyle w:val="BookTitle"/>
          <w:i w:val="0"/>
          <w:iCs w:val="0"/>
        </w:rPr>
      </w:pPr>
      <w:r w:rsidRPr="00360730">
        <w:rPr>
          <w:rStyle w:val="BookTitle"/>
          <w:i w:val="0"/>
          <w:iCs w:val="0"/>
        </w:rPr>
        <w:t>Procedimiento de Selección.</w:t>
      </w:r>
    </w:p>
    <w:p w14:paraId="45DC0AB0" w14:textId="28BDD267" w:rsidR="000238E2" w:rsidRPr="00360730" w:rsidRDefault="000238E2" w:rsidP="000238E2">
      <w:pPr>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 xml:space="preserve">  La presente contratación se realizará por </w:t>
      </w:r>
      <w:r w:rsidR="00A6176F" w:rsidRPr="00360730">
        <w:rPr>
          <w:rFonts w:asciiTheme="majorHAnsi" w:eastAsia="Calibri" w:hAnsiTheme="majorHAnsi" w:cstheme="minorHAnsi"/>
          <w:lang w:val="es-ES"/>
        </w:rPr>
        <w:t xml:space="preserve">Proceso de Excepción por Proveedor </w:t>
      </w:r>
      <w:r w:rsidR="00A31D48" w:rsidRPr="00360730">
        <w:rPr>
          <w:rFonts w:asciiTheme="majorHAnsi" w:eastAsia="Calibri" w:hAnsiTheme="majorHAnsi" w:cstheme="minorHAnsi"/>
          <w:lang w:val="es-ES"/>
        </w:rPr>
        <w:t>Único</w:t>
      </w:r>
      <w:r w:rsidRPr="00360730">
        <w:rPr>
          <w:rFonts w:asciiTheme="majorHAnsi" w:eastAsia="Calibri" w:hAnsiTheme="majorHAnsi" w:cstheme="minorHAnsi"/>
          <w:lang w:val="es-ES"/>
        </w:rPr>
        <w:t xml:space="preserve"> en etapa única.</w:t>
      </w:r>
    </w:p>
    <w:p w14:paraId="2592E213" w14:textId="77777777" w:rsidR="000238E2" w:rsidRPr="00360730" w:rsidRDefault="000238E2" w:rsidP="00502F48">
      <w:pPr>
        <w:pStyle w:val="Heading3"/>
        <w:numPr>
          <w:ilvl w:val="0"/>
          <w:numId w:val="44"/>
        </w:numPr>
        <w:rPr>
          <w:rStyle w:val="BookTitle"/>
          <w:i w:val="0"/>
          <w:iCs w:val="0"/>
        </w:rPr>
      </w:pPr>
      <w:r w:rsidRPr="00360730">
        <w:rPr>
          <w:rStyle w:val="BookTitle"/>
          <w:i w:val="0"/>
          <w:iCs w:val="0"/>
        </w:rPr>
        <w:t>Responsable del procedimiento.</w:t>
      </w:r>
    </w:p>
    <w:p w14:paraId="4CAF6364" w14:textId="3A05E800" w:rsidR="002A4539" w:rsidRPr="00360730" w:rsidRDefault="000238E2" w:rsidP="00502F48">
      <w:pPr>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 xml:space="preserve"> El responsable de este procedimiento es el Comité de Compras y Contrataciones</w:t>
      </w:r>
      <w:r w:rsidR="00A6176F" w:rsidRPr="00360730">
        <w:rPr>
          <w:rFonts w:asciiTheme="majorHAnsi" w:eastAsia="Calibri" w:hAnsiTheme="majorHAnsi" w:cstheme="minorHAnsi"/>
          <w:lang w:val="es-ES"/>
        </w:rPr>
        <w:t xml:space="preserve"> y</w:t>
      </w:r>
      <w:r w:rsidRPr="00360730">
        <w:rPr>
          <w:rFonts w:asciiTheme="majorHAnsi" w:eastAsia="Calibri" w:hAnsiTheme="majorHAnsi" w:cstheme="minorHAnsi"/>
          <w:lang w:val="es-ES"/>
        </w:rPr>
        <w:t xml:space="preserve"> la </w:t>
      </w:r>
      <w:r w:rsidR="00A6176F" w:rsidRPr="00360730">
        <w:rPr>
          <w:rFonts w:asciiTheme="majorHAnsi" w:eastAsia="Calibri" w:hAnsiTheme="majorHAnsi" w:cstheme="minorHAnsi"/>
          <w:lang w:val="es-ES"/>
        </w:rPr>
        <w:t>U</w:t>
      </w:r>
      <w:r w:rsidRPr="00360730">
        <w:rPr>
          <w:rFonts w:asciiTheme="majorHAnsi" w:eastAsia="Calibri" w:hAnsiTheme="majorHAnsi" w:cstheme="minorHAnsi"/>
          <w:lang w:val="es-ES"/>
        </w:rPr>
        <w:t xml:space="preserve">nidad de </w:t>
      </w:r>
      <w:r w:rsidR="00A6176F" w:rsidRPr="00360730">
        <w:rPr>
          <w:rFonts w:asciiTheme="majorHAnsi" w:eastAsia="Calibri" w:hAnsiTheme="majorHAnsi" w:cstheme="minorHAnsi"/>
          <w:lang w:val="es-ES"/>
        </w:rPr>
        <w:t>C</w:t>
      </w:r>
      <w:r w:rsidRPr="00360730">
        <w:rPr>
          <w:rFonts w:asciiTheme="majorHAnsi" w:eastAsia="Calibri" w:hAnsiTheme="majorHAnsi" w:cstheme="minorHAnsi"/>
          <w:lang w:val="es-ES"/>
        </w:rPr>
        <w:t>ompras del CECANOT fungirá como la unidad operativa de compras.</w:t>
      </w:r>
    </w:p>
    <w:p w14:paraId="454DCA7F" w14:textId="49C4FCBE" w:rsidR="007A0314" w:rsidRPr="00360730" w:rsidRDefault="000238E2" w:rsidP="00360730">
      <w:pPr>
        <w:pStyle w:val="Heading3"/>
        <w:numPr>
          <w:ilvl w:val="0"/>
          <w:numId w:val="44"/>
        </w:numPr>
        <w:jc w:val="both"/>
        <w:rPr>
          <w:b/>
          <w:bCs/>
          <w:spacing w:val="5"/>
        </w:rPr>
      </w:pPr>
      <w:r w:rsidRPr="00360730">
        <w:rPr>
          <w:rStyle w:val="BookTitle"/>
          <w:i w:val="0"/>
          <w:iCs w:val="0"/>
        </w:rPr>
        <w:t>Capacidad para ofertar.</w:t>
      </w:r>
    </w:p>
    <w:p w14:paraId="5BCE4F85" w14:textId="06C2314C" w:rsidR="000238E2" w:rsidRPr="00360730" w:rsidRDefault="000238E2" w:rsidP="0029321B">
      <w:pPr>
        <w:rPr>
          <w:rFonts w:asciiTheme="majorHAnsi" w:hAnsiTheme="majorHAnsi"/>
          <w:b/>
          <w:bCs/>
          <w:lang w:val="es-ES"/>
        </w:rPr>
      </w:pPr>
      <w:r w:rsidRPr="00360730">
        <w:rPr>
          <w:rFonts w:asciiTheme="majorHAnsi" w:hAnsiTheme="majorHAnsi"/>
          <w:b/>
          <w:bCs/>
          <w:lang w:val="es-ES"/>
        </w:rPr>
        <w:t>De los Oferentes/Proponentes Hábiles e Inhábiles.</w:t>
      </w:r>
    </w:p>
    <w:p w14:paraId="7C2EBC4B" w14:textId="6E1E0650" w:rsidR="008414BF" w:rsidRPr="00360730" w:rsidRDefault="000238E2" w:rsidP="00502F48">
      <w:pPr>
        <w:autoSpaceDE w:val="0"/>
        <w:autoSpaceDN w:val="0"/>
        <w:adjustRightInd w:val="0"/>
        <w:spacing w:after="200" w:line="276" w:lineRule="auto"/>
        <w:jc w:val="both"/>
        <w:rPr>
          <w:rFonts w:asciiTheme="majorHAnsi" w:eastAsia="SimSun" w:hAnsiTheme="majorHAnsi" w:cstheme="minorHAnsi"/>
        </w:rPr>
      </w:pPr>
      <w:r w:rsidRPr="00360730">
        <w:rPr>
          <w:rFonts w:asciiTheme="majorHAnsi" w:eastAsia="SimSun" w:hAnsiTheme="majorHAnsi" w:cstheme="minorHAnsi"/>
        </w:rPr>
        <w:t xml:space="preserve">Toda persona natural o jurídica, nacional o extranjera que haya adquirido las </w:t>
      </w:r>
      <w:r w:rsidRPr="00360730">
        <w:rPr>
          <w:rFonts w:asciiTheme="majorHAnsi" w:eastAsia="SimSun" w:hAnsiTheme="majorHAnsi" w:cstheme="minorHAnsi"/>
          <w:b/>
        </w:rPr>
        <w:t>fichas técnicas</w:t>
      </w:r>
      <w:r w:rsidRPr="00360730">
        <w:rPr>
          <w:rFonts w:asciiTheme="majorHAnsi" w:eastAsia="SimSun" w:hAnsiTheme="majorHAnsi" w:cstheme="minorHAnsi"/>
        </w:rPr>
        <w:t>, tendrá derecho a participar en la presente Licitación Restringida, siempre y cuando reúna las condiciones exigidas y no se encuentre afectada por el régimen de prohibiciones establecido en la ley 340-06</w:t>
      </w:r>
    </w:p>
    <w:p w14:paraId="4D4B59F8" w14:textId="1B01A952" w:rsidR="00344C20" w:rsidRPr="00360730" w:rsidRDefault="000238E2" w:rsidP="00502F48">
      <w:pPr>
        <w:autoSpaceDE w:val="0"/>
        <w:autoSpaceDN w:val="0"/>
        <w:adjustRightInd w:val="0"/>
        <w:spacing w:after="200" w:line="276"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 xml:space="preserve">Además, de conformidad a lo establecido en el artículo No. 1, del registro 490-07, de aplicación para la Ley 340-06, se requieren las siguientes condiciones para participar en </w:t>
      </w:r>
      <w:r w:rsidR="0083029A" w:rsidRPr="00360730">
        <w:rPr>
          <w:rFonts w:asciiTheme="majorHAnsi" w:eastAsia="Calibri" w:hAnsiTheme="majorHAnsi" w:cstheme="minorHAnsi"/>
          <w:lang w:val="es-ES"/>
        </w:rPr>
        <w:t>dicho proceso</w:t>
      </w:r>
      <w:r w:rsidRPr="00360730">
        <w:rPr>
          <w:rFonts w:asciiTheme="majorHAnsi" w:eastAsia="Calibri" w:hAnsiTheme="majorHAnsi" w:cstheme="minorHAnsi"/>
          <w:lang w:val="es-ES"/>
        </w:rPr>
        <w:t>:</w:t>
      </w:r>
    </w:p>
    <w:p w14:paraId="4EEE3BA7" w14:textId="77777777" w:rsidR="000238E2" w:rsidRPr="00360730" w:rsidRDefault="000238E2" w:rsidP="000238E2">
      <w:pPr>
        <w:numPr>
          <w:ilvl w:val="0"/>
          <w:numId w:val="4"/>
        </w:numPr>
        <w:autoSpaceDE w:val="0"/>
        <w:autoSpaceDN w:val="0"/>
        <w:adjustRightInd w:val="0"/>
        <w:spacing w:after="0" w:line="240" w:lineRule="auto"/>
        <w:jc w:val="both"/>
        <w:rPr>
          <w:rFonts w:asciiTheme="majorHAnsi" w:eastAsia="Calibri" w:hAnsiTheme="majorHAnsi" w:cstheme="minorHAnsi"/>
          <w:b/>
          <w:lang w:val="es-ES"/>
        </w:rPr>
      </w:pPr>
      <w:r w:rsidRPr="00360730">
        <w:rPr>
          <w:rFonts w:asciiTheme="majorHAnsi" w:eastAsia="Calibri" w:hAnsiTheme="majorHAnsi" w:cstheme="minorHAnsi"/>
          <w:b/>
          <w:lang w:val="es-ES"/>
        </w:rPr>
        <w:t xml:space="preserve">Para personas jurídicas </w:t>
      </w:r>
    </w:p>
    <w:p w14:paraId="24735B46" w14:textId="77777777" w:rsidR="000238E2" w:rsidRPr="00360730" w:rsidRDefault="000238E2" w:rsidP="000238E2">
      <w:pPr>
        <w:numPr>
          <w:ilvl w:val="0"/>
          <w:numId w:val="5"/>
        </w:numPr>
        <w:tabs>
          <w:tab w:val="left" w:pos="0"/>
        </w:tabs>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lang w:val="es-ES"/>
        </w:rPr>
        <w:t>Estar inscritos en el Registro de Proveedores del Estado</w:t>
      </w:r>
    </w:p>
    <w:p w14:paraId="78814B97" w14:textId="77777777" w:rsidR="000238E2" w:rsidRPr="00360730" w:rsidRDefault="000238E2" w:rsidP="000238E2">
      <w:pPr>
        <w:numPr>
          <w:ilvl w:val="0"/>
          <w:numId w:val="5"/>
        </w:numPr>
        <w:autoSpaceDE w:val="0"/>
        <w:autoSpaceDN w:val="0"/>
        <w:adjustRightInd w:val="0"/>
        <w:spacing w:after="0" w:line="241" w:lineRule="atLeast"/>
        <w:jc w:val="both"/>
        <w:rPr>
          <w:rFonts w:asciiTheme="majorHAnsi" w:eastAsia="Times New Roman" w:hAnsiTheme="majorHAnsi" w:cstheme="minorHAnsi"/>
          <w:color w:val="000000"/>
          <w:lang w:val="es-ES" w:eastAsia="en-GB"/>
        </w:rPr>
      </w:pPr>
      <w:r w:rsidRPr="00360730">
        <w:rPr>
          <w:rFonts w:asciiTheme="majorHAnsi" w:eastAsia="Times New Roman" w:hAnsiTheme="majorHAnsi" w:cstheme="minorHAnsi"/>
          <w:color w:val="000000"/>
          <w:lang w:val="es-ES" w:eastAsia="en-GB"/>
        </w:rPr>
        <w:t xml:space="preserve">Copia del Registro Nacional del Contribuyente. (RNC). </w:t>
      </w:r>
    </w:p>
    <w:p w14:paraId="133DE4C8" w14:textId="77777777" w:rsidR="000238E2" w:rsidRPr="00360730" w:rsidRDefault="000238E2" w:rsidP="000238E2">
      <w:pPr>
        <w:numPr>
          <w:ilvl w:val="0"/>
          <w:numId w:val="5"/>
        </w:numPr>
        <w:autoSpaceDE w:val="0"/>
        <w:autoSpaceDN w:val="0"/>
        <w:adjustRightInd w:val="0"/>
        <w:spacing w:after="0" w:line="241" w:lineRule="atLeast"/>
        <w:jc w:val="both"/>
        <w:rPr>
          <w:rFonts w:asciiTheme="majorHAnsi" w:eastAsia="Times New Roman" w:hAnsiTheme="majorHAnsi" w:cstheme="minorHAnsi"/>
          <w:color w:val="000000"/>
          <w:lang w:val="es-ES" w:eastAsia="en-GB"/>
        </w:rPr>
      </w:pPr>
      <w:r w:rsidRPr="00360730">
        <w:rPr>
          <w:rFonts w:asciiTheme="majorHAnsi" w:eastAsia="Times New Roman" w:hAnsiTheme="majorHAnsi" w:cstheme="minorHAnsi"/>
          <w:color w:val="000000"/>
          <w:lang w:val="es-ES" w:eastAsia="en-GB"/>
        </w:rPr>
        <w:t>Copia del Certificado de Registro Mercantil actualiza</w:t>
      </w:r>
      <w:r w:rsidRPr="00360730">
        <w:rPr>
          <w:rFonts w:asciiTheme="majorHAnsi" w:eastAsia="Times New Roman" w:hAnsiTheme="majorHAnsi" w:cstheme="minorHAnsi"/>
          <w:color w:val="000000"/>
          <w:lang w:val="es-ES" w:eastAsia="en-GB"/>
        </w:rPr>
        <w:softHyphen/>
        <w:t xml:space="preserve">do. </w:t>
      </w:r>
    </w:p>
    <w:p w14:paraId="487E8920" w14:textId="77777777" w:rsidR="000238E2" w:rsidRPr="00360730" w:rsidRDefault="000238E2" w:rsidP="000238E2">
      <w:pPr>
        <w:numPr>
          <w:ilvl w:val="0"/>
          <w:numId w:val="5"/>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Copia de los Estatutos Sociales, debidamente registra</w:t>
      </w:r>
      <w:r w:rsidRPr="00360730">
        <w:rPr>
          <w:rFonts w:asciiTheme="majorHAnsi" w:eastAsia="Calibri" w:hAnsiTheme="majorHAnsi" w:cstheme="minorHAnsi"/>
          <w:color w:val="000000"/>
          <w:lang w:val="es-ES"/>
        </w:rPr>
        <w:softHyphen/>
        <w:t>dos</w:t>
      </w:r>
    </w:p>
    <w:p w14:paraId="395F5A81" w14:textId="77777777" w:rsidR="000238E2" w:rsidRPr="00360730" w:rsidRDefault="000238E2" w:rsidP="000238E2">
      <w:pPr>
        <w:numPr>
          <w:ilvl w:val="0"/>
          <w:numId w:val="5"/>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Lista de Presencia y Acta de la última Asamblea General Ordinaria Anual, por la cual se nombre el actual Consejo de Administración, debidamente registrados, certificados.</w:t>
      </w:r>
    </w:p>
    <w:p w14:paraId="1A1FE474" w14:textId="58700A2E" w:rsidR="000238E2" w:rsidRPr="00360730" w:rsidRDefault="0083029A" w:rsidP="000238E2">
      <w:pPr>
        <w:numPr>
          <w:ilvl w:val="0"/>
          <w:numId w:val="5"/>
        </w:numPr>
        <w:autoSpaceDE w:val="0"/>
        <w:autoSpaceDN w:val="0"/>
        <w:adjustRightInd w:val="0"/>
        <w:spacing w:after="0" w:line="240" w:lineRule="auto"/>
        <w:jc w:val="both"/>
        <w:rPr>
          <w:rFonts w:asciiTheme="majorHAnsi" w:eastAsia="Calibri" w:hAnsiTheme="majorHAnsi" w:cstheme="minorHAnsi"/>
          <w:lang w:val="es-ES"/>
        </w:rPr>
      </w:pPr>
      <w:r w:rsidRPr="00360730">
        <w:rPr>
          <w:rFonts w:asciiTheme="majorHAnsi" w:eastAsia="Calibri" w:hAnsiTheme="majorHAnsi" w:cstheme="minorHAnsi"/>
          <w:color w:val="000000"/>
          <w:lang w:val="es-ES"/>
        </w:rPr>
        <w:t xml:space="preserve">Copia de la </w:t>
      </w:r>
      <w:r w:rsidR="000238E2" w:rsidRPr="00360730">
        <w:rPr>
          <w:rFonts w:asciiTheme="majorHAnsi" w:eastAsia="Calibri" w:hAnsiTheme="majorHAnsi" w:cstheme="minorHAnsi"/>
          <w:color w:val="000000"/>
          <w:lang w:val="es-ES"/>
        </w:rPr>
        <w:t>Ce</w:t>
      </w:r>
      <w:r w:rsidR="00BA2280" w:rsidRPr="00360730">
        <w:rPr>
          <w:rFonts w:asciiTheme="majorHAnsi" w:eastAsia="Calibri" w:hAnsiTheme="majorHAnsi" w:cstheme="minorHAnsi"/>
          <w:color w:val="000000"/>
          <w:lang w:val="es-ES"/>
        </w:rPr>
        <w:t xml:space="preserve">dula o pasaporte del </w:t>
      </w:r>
      <w:r w:rsidRPr="00360730">
        <w:rPr>
          <w:rFonts w:asciiTheme="majorHAnsi" w:eastAsia="Calibri" w:hAnsiTheme="majorHAnsi" w:cstheme="minorHAnsi"/>
          <w:color w:val="000000"/>
          <w:lang w:val="es-ES"/>
        </w:rPr>
        <w:t>Representante Legal</w:t>
      </w:r>
      <w:r w:rsidR="000238E2" w:rsidRPr="00360730">
        <w:rPr>
          <w:rFonts w:asciiTheme="majorHAnsi" w:eastAsia="Calibri" w:hAnsiTheme="majorHAnsi" w:cstheme="minorHAnsi"/>
          <w:color w:val="000000"/>
          <w:lang w:val="es-ES"/>
        </w:rPr>
        <w:t xml:space="preserve">. </w:t>
      </w:r>
    </w:p>
    <w:p w14:paraId="548BE498" w14:textId="77777777" w:rsidR="000238E2" w:rsidRPr="00360730" w:rsidRDefault="000238E2" w:rsidP="000238E2">
      <w:pPr>
        <w:autoSpaceDE w:val="0"/>
        <w:autoSpaceDN w:val="0"/>
        <w:adjustRightInd w:val="0"/>
        <w:spacing w:after="0" w:line="240" w:lineRule="auto"/>
        <w:ind w:left="480"/>
        <w:jc w:val="both"/>
        <w:rPr>
          <w:rFonts w:asciiTheme="majorHAnsi" w:eastAsia="Calibri" w:hAnsiTheme="majorHAnsi" w:cstheme="minorHAnsi"/>
          <w:lang w:val="es-ES"/>
        </w:rPr>
      </w:pPr>
    </w:p>
    <w:p w14:paraId="15CD8CBD" w14:textId="77777777" w:rsidR="000238E2" w:rsidRPr="00360730" w:rsidRDefault="000238E2" w:rsidP="000238E2">
      <w:pPr>
        <w:numPr>
          <w:ilvl w:val="0"/>
          <w:numId w:val="4"/>
        </w:numPr>
        <w:autoSpaceDE w:val="0"/>
        <w:autoSpaceDN w:val="0"/>
        <w:adjustRightInd w:val="0"/>
        <w:spacing w:after="0" w:line="240" w:lineRule="auto"/>
        <w:jc w:val="both"/>
        <w:rPr>
          <w:rFonts w:asciiTheme="majorHAnsi" w:eastAsia="Calibri" w:hAnsiTheme="majorHAnsi" w:cstheme="minorHAnsi"/>
          <w:b/>
          <w:lang w:val="es-ES"/>
        </w:rPr>
      </w:pPr>
      <w:r w:rsidRPr="00360730">
        <w:rPr>
          <w:rFonts w:asciiTheme="majorHAnsi" w:eastAsia="Calibri" w:hAnsiTheme="majorHAnsi" w:cstheme="minorHAnsi"/>
          <w:b/>
          <w:lang w:val="es-ES"/>
        </w:rPr>
        <w:t>Para personas físicas</w:t>
      </w:r>
    </w:p>
    <w:p w14:paraId="099CE942" w14:textId="77777777" w:rsidR="000238E2" w:rsidRPr="00360730" w:rsidRDefault="000238E2" w:rsidP="000238E2">
      <w:pPr>
        <w:numPr>
          <w:ilvl w:val="0"/>
          <w:numId w:val="6"/>
        </w:numPr>
        <w:tabs>
          <w:tab w:val="left" w:pos="0"/>
        </w:tabs>
        <w:autoSpaceDE w:val="0"/>
        <w:autoSpaceDN w:val="0"/>
        <w:adjustRightInd w:val="0"/>
        <w:spacing w:after="0" w:line="240" w:lineRule="auto"/>
        <w:ind w:left="540"/>
        <w:jc w:val="both"/>
        <w:rPr>
          <w:rFonts w:asciiTheme="majorHAnsi" w:eastAsia="Calibri" w:hAnsiTheme="majorHAnsi" w:cstheme="minorHAnsi"/>
          <w:lang w:val="es-ES"/>
        </w:rPr>
      </w:pPr>
      <w:r w:rsidRPr="00360730">
        <w:rPr>
          <w:rFonts w:asciiTheme="majorHAnsi" w:eastAsia="Calibri" w:hAnsiTheme="majorHAnsi" w:cstheme="minorHAnsi"/>
          <w:lang w:val="es-ES"/>
        </w:rPr>
        <w:t>Estar inscritos en el Registro de Proveedores del Estado</w:t>
      </w:r>
    </w:p>
    <w:p w14:paraId="63AD3E19" w14:textId="77777777" w:rsidR="000238E2" w:rsidRPr="00360730" w:rsidRDefault="000238E2" w:rsidP="000238E2">
      <w:pPr>
        <w:numPr>
          <w:ilvl w:val="0"/>
          <w:numId w:val="6"/>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lang w:val="es-ES"/>
        </w:rPr>
        <w:t>Copia de la Cédula de Identidad y Electoral del solici</w:t>
      </w:r>
      <w:r w:rsidRPr="00360730">
        <w:rPr>
          <w:rFonts w:asciiTheme="majorHAnsi" w:eastAsia="Calibri" w:hAnsiTheme="majorHAnsi" w:cstheme="minorHAnsi"/>
          <w:lang w:val="es-ES"/>
        </w:rPr>
        <w:softHyphen/>
        <w:t xml:space="preserve">tante. </w:t>
      </w:r>
    </w:p>
    <w:p w14:paraId="34055186" w14:textId="77777777" w:rsidR="002A4539" w:rsidRPr="00360730" w:rsidRDefault="000238E2" w:rsidP="002A4539">
      <w:pPr>
        <w:numPr>
          <w:ilvl w:val="0"/>
          <w:numId w:val="6"/>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color w:val="000000"/>
          <w:lang w:val="es-ES"/>
        </w:rPr>
        <w:t>Original de la certificación emitida por la Dirección General de Impuestos Internos donde se establezca que se encuentra al día en el pago de sus obligaciones fiscales.</w:t>
      </w:r>
    </w:p>
    <w:p w14:paraId="25E4085A" w14:textId="2035337F" w:rsidR="0083029A" w:rsidRPr="00360730" w:rsidRDefault="0083029A" w:rsidP="002A4539">
      <w:pPr>
        <w:numPr>
          <w:ilvl w:val="0"/>
          <w:numId w:val="6"/>
        </w:num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r w:rsidRPr="00360730">
        <w:rPr>
          <w:rFonts w:asciiTheme="majorHAnsi" w:eastAsia="Calibri" w:hAnsiTheme="majorHAnsi" w:cstheme="minorHAnsi"/>
          <w:color w:val="000000"/>
          <w:lang w:val="es-ES"/>
        </w:rPr>
        <w:t xml:space="preserve">Copia de la Cedula o pasaporte del Representante Legal. </w:t>
      </w:r>
    </w:p>
    <w:p w14:paraId="32017CA5" w14:textId="77777777" w:rsidR="007A0314" w:rsidRPr="00360730" w:rsidRDefault="007A0314" w:rsidP="007A0314">
      <w:pPr>
        <w:tabs>
          <w:tab w:val="left" w:pos="0"/>
        </w:tabs>
        <w:autoSpaceDE w:val="0"/>
        <w:autoSpaceDN w:val="0"/>
        <w:adjustRightInd w:val="0"/>
        <w:spacing w:after="0" w:line="240" w:lineRule="auto"/>
        <w:ind w:left="540"/>
        <w:jc w:val="both"/>
        <w:rPr>
          <w:rFonts w:asciiTheme="majorHAnsi" w:eastAsia="Calibri" w:hAnsiTheme="majorHAnsi" w:cstheme="minorHAnsi"/>
          <w:color w:val="000000"/>
          <w:lang w:val="es-ES"/>
        </w:rPr>
      </w:pPr>
    </w:p>
    <w:p w14:paraId="04AC683E" w14:textId="77777777" w:rsidR="0029321B" w:rsidRPr="00360730" w:rsidRDefault="0029321B" w:rsidP="000238E2">
      <w:pPr>
        <w:autoSpaceDE w:val="0"/>
        <w:autoSpaceDN w:val="0"/>
        <w:adjustRightInd w:val="0"/>
        <w:spacing w:after="0" w:line="240" w:lineRule="auto"/>
        <w:jc w:val="both"/>
        <w:rPr>
          <w:rFonts w:asciiTheme="majorHAnsi" w:eastAsia="Times New Roman" w:hAnsiTheme="majorHAnsi" w:cstheme="minorHAnsi"/>
          <w:b/>
          <w:lang w:eastAsia="es-ES"/>
        </w:rPr>
      </w:pPr>
    </w:p>
    <w:p w14:paraId="26E37A59" w14:textId="0A428585" w:rsidR="002F2C90" w:rsidRPr="00360730" w:rsidRDefault="0029321B" w:rsidP="002F2C90">
      <w:pPr>
        <w:pStyle w:val="Heading3"/>
        <w:numPr>
          <w:ilvl w:val="0"/>
          <w:numId w:val="44"/>
        </w:numPr>
        <w:rPr>
          <w:b/>
          <w:bCs/>
          <w:spacing w:val="5"/>
        </w:rPr>
      </w:pPr>
      <w:r w:rsidRPr="00360730">
        <w:rPr>
          <w:rStyle w:val="BookTitle"/>
          <w:i w:val="0"/>
          <w:iCs w:val="0"/>
        </w:rPr>
        <w:t xml:space="preserve">Criterios de </w:t>
      </w:r>
      <w:r w:rsidR="002F2C90" w:rsidRPr="00360730">
        <w:rPr>
          <w:rStyle w:val="BookTitle"/>
          <w:i w:val="0"/>
          <w:iCs w:val="0"/>
        </w:rPr>
        <w:t>Evaluación</w:t>
      </w:r>
    </w:p>
    <w:p w14:paraId="4C1113D9" w14:textId="77777777" w:rsidR="00E66DA8" w:rsidRPr="00360730" w:rsidRDefault="00E66DA8" w:rsidP="00E66DA8">
      <w:pPr>
        <w:spacing w:after="200" w:line="240" w:lineRule="auto"/>
        <w:jc w:val="both"/>
        <w:rPr>
          <w:rFonts w:asciiTheme="majorHAnsi" w:eastAsia="Calibri" w:hAnsiTheme="majorHAnsi" w:cstheme="minorHAnsi"/>
          <w:b/>
          <w:bCs/>
          <w:sz w:val="24"/>
          <w:szCs w:val="24"/>
        </w:rPr>
      </w:pPr>
      <w:r w:rsidRPr="00360730">
        <w:rPr>
          <w:rFonts w:asciiTheme="majorHAnsi" w:eastAsia="Calibri" w:hAnsiTheme="majorHAnsi" w:cstheme="minorHAnsi"/>
          <w:sz w:val="24"/>
          <w:szCs w:val="24"/>
        </w:rPr>
        <w:t xml:space="preserve">Las Propuestas deberán contener la documentación necesaria, suficiente y fehaciente para demostrar los siguientes aspectos que serán verificados bajo la modalidad </w:t>
      </w:r>
      <w:r w:rsidRPr="00360730">
        <w:rPr>
          <w:rFonts w:asciiTheme="majorHAnsi" w:eastAsia="Calibri" w:hAnsiTheme="majorHAnsi" w:cstheme="minorHAnsi"/>
          <w:b/>
          <w:bCs/>
          <w:sz w:val="24"/>
          <w:szCs w:val="24"/>
        </w:rPr>
        <w:t>“CUMPLE/ NO CUMPLE”:</w:t>
      </w:r>
    </w:p>
    <w:p w14:paraId="46334166" w14:textId="77777777" w:rsidR="00E66DA8" w:rsidRPr="00360730"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Elegibilidad:</w:t>
      </w:r>
      <w:r w:rsidRPr="00360730">
        <w:rPr>
          <w:rFonts w:asciiTheme="majorHAnsi" w:eastAsia="Calibri" w:hAnsiTheme="majorHAnsi" w:cstheme="minorHAnsi"/>
          <w:sz w:val="24"/>
          <w:szCs w:val="24"/>
        </w:rPr>
        <w:t xml:space="preserve"> Que la o el Oferente está legalmente autorizado para realizar sus actividades</w:t>
      </w:r>
    </w:p>
    <w:p w14:paraId="3760D087" w14:textId="77777777" w:rsidR="00E66DA8" w:rsidRPr="00360730"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comerciales en el país o en su país de origen. Se determinará el cumplimiento de este</w:t>
      </w:r>
    </w:p>
    <w:p w14:paraId="182CA928" w14:textId="7B7C0CD3" w:rsidR="00E66DA8"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requisito con la presentación de documentos solicitados en el sobre “A” Oferta Técnica, así</w:t>
      </w:r>
    </w:p>
    <w:p w14:paraId="6104F5AF" w14:textId="16521E4F" w:rsidR="00925C49" w:rsidRDefault="00925C49" w:rsidP="00502F48">
      <w:pPr>
        <w:spacing w:after="0" w:line="240" w:lineRule="auto"/>
        <w:jc w:val="both"/>
        <w:rPr>
          <w:rFonts w:asciiTheme="majorHAnsi" w:eastAsia="Calibri" w:hAnsiTheme="majorHAnsi" w:cstheme="minorHAnsi"/>
          <w:sz w:val="24"/>
          <w:szCs w:val="24"/>
        </w:rPr>
      </w:pPr>
    </w:p>
    <w:p w14:paraId="6761671B" w14:textId="77777777" w:rsidR="00925C49" w:rsidRPr="00360730" w:rsidRDefault="00925C49" w:rsidP="00502F48">
      <w:pPr>
        <w:spacing w:after="0" w:line="240" w:lineRule="auto"/>
        <w:jc w:val="both"/>
        <w:rPr>
          <w:rFonts w:asciiTheme="majorHAnsi" w:eastAsia="Calibri" w:hAnsiTheme="majorHAnsi" w:cstheme="minorHAnsi"/>
          <w:sz w:val="24"/>
          <w:szCs w:val="24"/>
        </w:rPr>
      </w:pPr>
    </w:p>
    <w:p w14:paraId="04621C68" w14:textId="29C97BE4" w:rsidR="00E66DA8"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como también la organización y la manera que están expuestos el original y la copia</w:t>
      </w:r>
    </w:p>
    <w:p w14:paraId="42E87016" w14:textId="77777777" w:rsidR="00E66DA8" w:rsidRPr="00360730"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solicitada.</w:t>
      </w:r>
    </w:p>
    <w:p w14:paraId="6A20DF92" w14:textId="77777777" w:rsidR="00E66DA8" w:rsidRPr="00360730" w:rsidRDefault="00E66DA8" w:rsidP="00502F48">
      <w:pPr>
        <w:spacing w:after="0" w:line="240" w:lineRule="auto"/>
        <w:jc w:val="both"/>
        <w:rPr>
          <w:rFonts w:asciiTheme="majorHAnsi" w:eastAsia="Calibri" w:hAnsiTheme="majorHAnsi" w:cstheme="minorHAnsi"/>
          <w:sz w:val="24"/>
          <w:szCs w:val="24"/>
        </w:rPr>
      </w:pPr>
    </w:p>
    <w:p w14:paraId="0A2DCD3E" w14:textId="77777777" w:rsidR="00E66DA8" w:rsidRPr="00360730"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Situación Financiera:</w:t>
      </w:r>
      <w:r w:rsidRPr="00360730">
        <w:rPr>
          <w:rFonts w:asciiTheme="majorHAnsi" w:eastAsia="Calibri" w:hAnsiTheme="majorHAnsi" w:cstheme="minorHAnsi"/>
          <w:sz w:val="24"/>
          <w:szCs w:val="24"/>
        </w:rPr>
        <w:t xml:space="preserve"> Que posee la estabilidad financiera suficiente para ejecutar</w:t>
      </w:r>
    </w:p>
    <w:p w14:paraId="1A2777E7" w14:textId="77777777" w:rsidR="00E66DA8" w:rsidRPr="00360730"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satisfactoriamente el eventual contrato.</w:t>
      </w:r>
    </w:p>
    <w:p w14:paraId="772F8B1E" w14:textId="77777777" w:rsidR="00E66DA8" w:rsidRPr="00360730" w:rsidRDefault="00E66DA8" w:rsidP="00502F4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 xml:space="preserve"> </w:t>
      </w:r>
    </w:p>
    <w:p w14:paraId="75F8F28F" w14:textId="77777777" w:rsidR="00E66DA8" w:rsidRPr="00360730" w:rsidRDefault="00E66DA8" w:rsidP="00E66DA8">
      <w:pPr>
        <w:spacing w:after="200" w:line="240" w:lineRule="auto"/>
        <w:jc w:val="both"/>
        <w:rPr>
          <w:rFonts w:asciiTheme="majorHAnsi" w:eastAsia="Calibri" w:hAnsiTheme="majorHAnsi" w:cstheme="minorHAnsi"/>
          <w:sz w:val="24"/>
          <w:szCs w:val="24"/>
        </w:rPr>
      </w:pPr>
      <w:r w:rsidRPr="00360730">
        <w:rPr>
          <w:rFonts w:asciiTheme="majorHAnsi" w:eastAsia="Calibri" w:hAnsiTheme="majorHAnsi" w:cstheme="minorHAnsi"/>
          <w:b/>
          <w:bCs/>
          <w:sz w:val="24"/>
          <w:szCs w:val="24"/>
        </w:rPr>
        <w:t>Capacidad Técnica:</w:t>
      </w:r>
      <w:r w:rsidRPr="00360730">
        <w:rPr>
          <w:rFonts w:asciiTheme="majorHAnsi" w:eastAsia="Calibri" w:hAnsiTheme="majorHAnsi" w:cstheme="minorHAnsi"/>
          <w:sz w:val="24"/>
          <w:szCs w:val="24"/>
        </w:rPr>
        <w:t xml:space="preserve"> </w:t>
      </w:r>
      <w:bookmarkStart w:id="30" w:name="_Toc410128624"/>
      <w:r w:rsidRPr="00360730">
        <w:rPr>
          <w:rFonts w:asciiTheme="majorHAnsi" w:eastAsia="Calibri" w:hAnsiTheme="majorHAnsi" w:cstheme="minorHAnsi"/>
          <w:sz w:val="24"/>
          <w:szCs w:val="24"/>
        </w:rPr>
        <w:t>Que las Ofertas cumplan con todas las características solicitadas en las Especificaciones Técnicas. En este punto se evaluará: características y cantidades de materiales, equipos y accesorios para el desarrollo del proyecto de acuerdo con las partidas suministradas, cronograma de ejecución, plan de trabajo, análisis de costos unitarios por partida. Además de estos aspectos, se tomará en cuenta el Tiempo de Entrega.</w:t>
      </w:r>
    </w:p>
    <w:p w14:paraId="6A7E511B" w14:textId="27FA76A5" w:rsidR="00E66DA8" w:rsidRDefault="00E66DA8" w:rsidP="00E66DA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El no cumplimiento en una de las especificaciones y/o garantías técnicas, el no colocar el nivel de detalle solicitado y los servicios especificados en las propuestas, el no incluir uno de los documentos solicitados en la propuesta técnica de naturaleza no subsanable, implica la</w:t>
      </w:r>
    </w:p>
    <w:p w14:paraId="4EA652E9" w14:textId="77777777" w:rsidR="008414BF" w:rsidRPr="00360730" w:rsidRDefault="008414BF" w:rsidP="00E66DA8">
      <w:pPr>
        <w:spacing w:after="0" w:line="240" w:lineRule="auto"/>
        <w:jc w:val="both"/>
        <w:rPr>
          <w:rFonts w:asciiTheme="majorHAnsi" w:eastAsia="Calibri" w:hAnsiTheme="majorHAnsi" w:cstheme="minorHAnsi"/>
          <w:sz w:val="24"/>
          <w:szCs w:val="24"/>
        </w:rPr>
      </w:pPr>
    </w:p>
    <w:p w14:paraId="0F2F5598" w14:textId="3149B6AE" w:rsidR="00360730" w:rsidRDefault="00E66DA8" w:rsidP="00E66DA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 xml:space="preserve">descalificación de la Oferta y la declaración de NO CONFORME del Servicio ofertado. </w:t>
      </w:r>
    </w:p>
    <w:p w14:paraId="7E6529B1" w14:textId="77777777" w:rsidR="00783593" w:rsidRDefault="00783593" w:rsidP="00E66DA8">
      <w:pPr>
        <w:spacing w:after="0" w:line="240" w:lineRule="auto"/>
        <w:jc w:val="both"/>
        <w:rPr>
          <w:rFonts w:asciiTheme="majorHAnsi" w:eastAsia="Calibri" w:hAnsiTheme="majorHAnsi" w:cstheme="minorHAnsi"/>
          <w:sz w:val="24"/>
          <w:szCs w:val="24"/>
        </w:rPr>
      </w:pPr>
    </w:p>
    <w:p w14:paraId="53E96331" w14:textId="5C2479E5" w:rsidR="00E66DA8" w:rsidRPr="00360730" w:rsidRDefault="00E66DA8" w:rsidP="00E66DA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En este caso no se realizará evaluación alguna de otros aspectos ya que dicha oferta estará</w:t>
      </w:r>
    </w:p>
    <w:p w14:paraId="3B8F330E" w14:textId="77777777" w:rsidR="00E66DA8" w:rsidRPr="00360730" w:rsidRDefault="00E66DA8" w:rsidP="00E66DA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descalificada.</w:t>
      </w:r>
    </w:p>
    <w:p w14:paraId="7FA67B45" w14:textId="77777777" w:rsidR="00E66DA8" w:rsidRPr="00360730" w:rsidRDefault="00E66DA8" w:rsidP="00E66DA8">
      <w:pPr>
        <w:spacing w:after="0" w:line="240" w:lineRule="auto"/>
        <w:jc w:val="both"/>
        <w:rPr>
          <w:rFonts w:asciiTheme="majorHAnsi" w:eastAsia="Calibri" w:hAnsiTheme="majorHAnsi" w:cstheme="minorHAnsi"/>
          <w:sz w:val="24"/>
          <w:szCs w:val="24"/>
        </w:rPr>
      </w:pPr>
    </w:p>
    <w:p w14:paraId="30D40871" w14:textId="45621EEF" w:rsidR="00E66DA8" w:rsidRPr="00360730" w:rsidRDefault="002F2C90" w:rsidP="00E66DA8">
      <w:pPr>
        <w:spacing w:after="0" w:line="240" w:lineRule="auto"/>
        <w:jc w:val="both"/>
        <w:rPr>
          <w:rFonts w:asciiTheme="majorHAnsi" w:eastAsia="Calibri" w:hAnsiTheme="majorHAnsi" w:cstheme="minorHAnsi"/>
          <w:b/>
          <w:bCs/>
          <w:sz w:val="24"/>
          <w:szCs w:val="24"/>
        </w:rPr>
      </w:pPr>
      <w:r w:rsidRPr="00360730">
        <w:rPr>
          <w:rFonts w:asciiTheme="majorHAnsi" w:eastAsia="Calibri" w:hAnsiTheme="majorHAnsi" w:cstheme="minorHAnsi"/>
          <w:b/>
          <w:bCs/>
          <w:sz w:val="24"/>
          <w:szCs w:val="24"/>
        </w:rPr>
        <w:t>Evaluación</w:t>
      </w:r>
      <w:r w:rsidR="0029321B" w:rsidRPr="00360730">
        <w:rPr>
          <w:rFonts w:asciiTheme="majorHAnsi" w:eastAsia="Calibri" w:hAnsiTheme="majorHAnsi" w:cstheme="minorHAnsi"/>
          <w:b/>
          <w:bCs/>
          <w:sz w:val="24"/>
          <w:szCs w:val="24"/>
        </w:rPr>
        <w:t xml:space="preserve"> </w:t>
      </w:r>
      <w:r w:rsidRPr="00360730">
        <w:rPr>
          <w:rFonts w:asciiTheme="majorHAnsi" w:eastAsia="Calibri" w:hAnsiTheme="majorHAnsi" w:cstheme="minorHAnsi"/>
          <w:b/>
          <w:bCs/>
          <w:sz w:val="24"/>
          <w:szCs w:val="24"/>
        </w:rPr>
        <w:t>Económica</w:t>
      </w:r>
      <w:r w:rsidR="0029321B" w:rsidRPr="00360730">
        <w:rPr>
          <w:rFonts w:asciiTheme="majorHAnsi" w:eastAsia="Calibri" w:hAnsiTheme="majorHAnsi" w:cstheme="minorHAnsi"/>
          <w:b/>
          <w:bCs/>
          <w:sz w:val="24"/>
          <w:szCs w:val="24"/>
        </w:rPr>
        <w:t>.</w:t>
      </w:r>
    </w:p>
    <w:p w14:paraId="5154B2FD" w14:textId="77777777" w:rsidR="00E66DA8" w:rsidRPr="00360730" w:rsidRDefault="00E66DA8" w:rsidP="00E66DA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La autoridad competente evaluará y comparará únicamente las Ofertas que se</w:t>
      </w:r>
    </w:p>
    <w:p w14:paraId="396368E1" w14:textId="77777777" w:rsidR="00E66DA8" w:rsidRPr="00360730" w:rsidRDefault="00E66DA8" w:rsidP="00E66DA8">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ajustan sustancialmente a los Términos de Referencia y que hayan sido evaluadas</w:t>
      </w:r>
    </w:p>
    <w:p w14:paraId="017406CA" w14:textId="6D591A5F" w:rsidR="002F2C90" w:rsidRPr="00360730" w:rsidRDefault="00E66DA8" w:rsidP="00360730">
      <w:pPr>
        <w:spacing w:after="0" w:line="240" w:lineRule="auto"/>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técnicamente como CONFORME.</w:t>
      </w:r>
      <w:bookmarkEnd w:id="30"/>
    </w:p>
    <w:p w14:paraId="60611717" w14:textId="77777777" w:rsidR="002F2C90" w:rsidRPr="00360730" w:rsidRDefault="002F2C90" w:rsidP="000238E2">
      <w:pPr>
        <w:autoSpaceDE w:val="0"/>
        <w:autoSpaceDN w:val="0"/>
        <w:adjustRightInd w:val="0"/>
        <w:spacing w:after="0" w:line="240" w:lineRule="auto"/>
        <w:jc w:val="both"/>
        <w:rPr>
          <w:rFonts w:asciiTheme="majorHAnsi" w:eastAsia="Times New Roman" w:hAnsiTheme="majorHAnsi" w:cstheme="minorHAnsi"/>
          <w:b/>
          <w:lang w:eastAsia="es-ES"/>
        </w:rPr>
      </w:pPr>
    </w:p>
    <w:p w14:paraId="5644E539" w14:textId="37240A22" w:rsidR="002F2C90" w:rsidRPr="00360730" w:rsidRDefault="0029321B" w:rsidP="002F2C90">
      <w:pPr>
        <w:pStyle w:val="Heading3"/>
        <w:numPr>
          <w:ilvl w:val="0"/>
          <w:numId w:val="44"/>
        </w:numPr>
        <w:rPr>
          <w:b/>
          <w:bCs/>
          <w:spacing w:val="5"/>
        </w:rPr>
      </w:pPr>
      <w:r w:rsidRPr="00360730">
        <w:rPr>
          <w:rStyle w:val="BookTitle"/>
          <w:i w:val="0"/>
          <w:iCs w:val="0"/>
        </w:rPr>
        <w:t xml:space="preserve">Criterios de </w:t>
      </w:r>
      <w:r w:rsidR="002F2C90" w:rsidRPr="00360730">
        <w:rPr>
          <w:rStyle w:val="BookTitle"/>
          <w:i w:val="0"/>
          <w:iCs w:val="0"/>
        </w:rPr>
        <w:t>Adjudicación</w:t>
      </w:r>
    </w:p>
    <w:p w14:paraId="12078E7A" w14:textId="07BFA493" w:rsidR="0029321B" w:rsidRPr="00360730" w:rsidRDefault="00E66DA8" w:rsidP="00E66DA8">
      <w:pPr>
        <w:spacing w:after="200"/>
        <w:jc w:val="both"/>
        <w:rPr>
          <w:rFonts w:asciiTheme="majorHAnsi" w:eastAsia="Calibri" w:hAnsiTheme="majorHAnsi" w:cstheme="minorHAnsi"/>
          <w:sz w:val="24"/>
          <w:szCs w:val="24"/>
        </w:rPr>
      </w:pPr>
      <w:r w:rsidRPr="00360730">
        <w:rPr>
          <w:rFonts w:asciiTheme="majorHAnsi" w:eastAsia="Calibri" w:hAnsiTheme="majorHAnsi" w:cstheme="minorHAnsi"/>
          <w:sz w:val="24"/>
          <w:szCs w:val="24"/>
        </w:rPr>
        <w:t xml:space="preserve">La autoridad competente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4C5A5C2E" w14:textId="669E0426" w:rsidR="0029321B" w:rsidRPr="00360730" w:rsidRDefault="00E66DA8" w:rsidP="0029321B">
      <w:pPr>
        <w:spacing w:after="200"/>
        <w:jc w:val="both"/>
        <w:rPr>
          <w:rFonts w:asciiTheme="majorHAnsi" w:eastAsia="Calibri" w:hAnsiTheme="majorHAnsi" w:cstheme="minorHAnsi"/>
          <w:b/>
          <w:bCs/>
          <w:sz w:val="24"/>
          <w:szCs w:val="24"/>
          <w:u w:val="single"/>
        </w:rPr>
      </w:pPr>
      <w:r w:rsidRPr="00360730">
        <w:rPr>
          <w:rFonts w:asciiTheme="majorHAnsi" w:eastAsia="Calibri" w:hAnsiTheme="majorHAnsi" w:cstheme="minorHAnsi"/>
          <w:sz w:val="24"/>
          <w:szCs w:val="24"/>
        </w:rPr>
        <w:t xml:space="preserve">La adjudicación será decidida a favor del Oferente/Proponente cuya propuesta </w:t>
      </w:r>
      <w:r w:rsidRPr="00360730">
        <w:rPr>
          <w:rFonts w:asciiTheme="majorHAnsi" w:eastAsia="Calibri" w:hAnsiTheme="majorHAnsi" w:cstheme="minorHAnsi"/>
          <w:b/>
          <w:bCs/>
          <w:sz w:val="24"/>
          <w:szCs w:val="24"/>
          <w:u w:val="single"/>
        </w:rPr>
        <w:t>1) haya sido calificada como CUMPLE en las propuestas técnicas y económicas</w:t>
      </w:r>
      <w:r w:rsidRPr="00360730">
        <w:rPr>
          <w:rFonts w:asciiTheme="majorHAnsi" w:eastAsia="Calibri" w:hAnsiTheme="majorHAnsi" w:cstheme="minorHAnsi"/>
          <w:sz w:val="24"/>
          <w:szCs w:val="24"/>
        </w:rPr>
        <w:t xml:space="preserve"> por reunir las condiciones legales, técnicas y económicas requeridas en los presentes Términos de Referencia, y </w:t>
      </w:r>
      <w:r w:rsidRPr="00360730">
        <w:rPr>
          <w:rFonts w:asciiTheme="majorHAnsi" w:eastAsia="Calibri" w:hAnsiTheme="majorHAnsi" w:cstheme="minorHAnsi"/>
          <w:b/>
          <w:bCs/>
          <w:sz w:val="24"/>
          <w:szCs w:val="24"/>
          <w:u w:val="single"/>
        </w:rPr>
        <w:t>2) presente menor precio.</w:t>
      </w:r>
    </w:p>
    <w:p w14:paraId="0B227702" w14:textId="712C696E" w:rsidR="002F2C90" w:rsidRPr="008B7CD0" w:rsidRDefault="0029321B" w:rsidP="002F2C90">
      <w:pPr>
        <w:pStyle w:val="Heading3"/>
        <w:numPr>
          <w:ilvl w:val="0"/>
          <w:numId w:val="44"/>
        </w:numPr>
        <w:rPr>
          <w:rStyle w:val="BookTitle"/>
          <w:i w:val="0"/>
          <w:iCs w:val="0"/>
        </w:rPr>
      </w:pPr>
      <w:r w:rsidRPr="008B7CD0">
        <w:rPr>
          <w:rStyle w:val="BookTitle"/>
          <w:i w:val="0"/>
          <w:iCs w:val="0"/>
        </w:rPr>
        <w:t xml:space="preserve">Garantías </w:t>
      </w:r>
    </w:p>
    <w:p w14:paraId="28B4C544" w14:textId="77777777" w:rsidR="0029321B" w:rsidRPr="00360730" w:rsidRDefault="0029321B" w:rsidP="0029321B">
      <w:pPr>
        <w:autoSpaceDE w:val="0"/>
        <w:autoSpaceDN w:val="0"/>
        <w:adjustRightInd w:val="0"/>
        <w:spacing w:after="0" w:line="240" w:lineRule="auto"/>
        <w:jc w:val="both"/>
        <w:rPr>
          <w:rFonts w:asciiTheme="majorHAnsi" w:eastAsia="Times New Roman" w:hAnsiTheme="majorHAnsi" w:cstheme="minorHAnsi"/>
          <w:b/>
          <w:lang w:eastAsia="es-ES"/>
        </w:rPr>
      </w:pPr>
      <w:r w:rsidRPr="00360730">
        <w:rPr>
          <w:rFonts w:asciiTheme="majorHAnsi" w:eastAsia="Times New Roman" w:hAnsiTheme="majorHAnsi" w:cstheme="minorHAnsi"/>
          <w:lang w:eastAsia="es-ES"/>
        </w:rPr>
        <w:t>Los importes correspondientes a las garantías deberán hacerse en la misma moneda utilizada para la presentación de la Oferta. Cualquier garantía presentada en una moneda diferente a la presentada en la Oferta será descalificada sin más trámite.</w:t>
      </w:r>
      <w:r w:rsidRPr="00360730">
        <w:rPr>
          <w:rFonts w:asciiTheme="majorHAnsi" w:eastAsia="Times New Roman" w:hAnsiTheme="majorHAnsi" w:cstheme="minorHAnsi"/>
          <w:b/>
          <w:lang w:eastAsia="es-ES"/>
        </w:rPr>
        <w:t xml:space="preserve"> </w:t>
      </w:r>
    </w:p>
    <w:p w14:paraId="5219AE73" w14:textId="14323B23" w:rsidR="0029321B" w:rsidRDefault="0029321B" w:rsidP="00E66DA8">
      <w:pPr>
        <w:rPr>
          <w:rFonts w:asciiTheme="majorHAnsi" w:hAnsiTheme="majorHAnsi"/>
        </w:rPr>
      </w:pPr>
    </w:p>
    <w:p w14:paraId="661379C4" w14:textId="14333C0F" w:rsidR="00BB6D1C" w:rsidRDefault="00BB6D1C" w:rsidP="00E66DA8">
      <w:pPr>
        <w:rPr>
          <w:rFonts w:asciiTheme="majorHAnsi" w:hAnsiTheme="majorHAnsi"/>
        </w:rPr>
      </w:pPr>
    </w:p>
    <w:p w14:paraId="0C93B57D" w14:textId="77777777" w:rsidR="00BB6D1C" w:rsidRPr="00360730" w:rsidRDefault="00BB6D1C" w:rsidP="00E66DA8">
      <w:pPr>
        <w:rPr>
          <w:rFonts w:asciiTheme="majorHAnsi" w:hAnsiTheme="majorHAnsi"/>
        </w:rPr>
      </w:pPr>
    </w:p>
    <w:p w14:paraId="6358CFD1" w14:textId="6FF285CE" w:rsidR="002F2C90" w:rsidRPr="00360730" w:rsidRDefault="000238E2" w:rsidP="002F2C90">
      <w:pPr>
        <w:pStyle w:val="Heading3"/>
        <w:numPr>
          <w:ilvl w:val="0"/>
          <w:numId w:val="44"/>
        </w:numPr>
        <w:rPr>
          <w:b/>
          <w:bCs/>
          <w:spacing w:val="5"/>
        </w:rPr>
      </w:pPr>
      <w:bookmarkStart w:id="31" w:name="_Toc379797382"/>
      <w:bookmarkStart w:id="32" w:name="_Toc287030142"/>
      <w:r w:rsidRPr="00360730">
        <w:rPr>
          <w:rStyle w:val="BookTitle"/>
          <w:i w:val="0"/>
          <w:iCs w:val="0"/>
        </w:rPr>
        <w:t>Garantía de Fiel Cumplimiento de Contrato</w:t>
      </w:r>
      <w:bookmarkEnd w:id="31"/>
      <w:bookmarkEnd w:id="32"/>
      <w:r w:rsidRPr="00360730">
        <w:rPr>
          <w:rStyle w:val="BookTitle"/>
          <w:i w:val="0"/>
          <w:iCs w:val="0"/>
        </w:rPr>
        <w:t xml:space="preserve"> </w:t>
      </w:r>
    </w:p>
    <w:p w14:paraId="2B087FD9" w14:textId="5C00A4AE" w:rsidR="00045BC0" w:rsidRDefault="000238E2" w:rsidP="000238E2">
      <w:pPr>
        <w:autoSpaceDE w:val="0"/>
        <w:autoSpaceDN w:val="0"/>
        <w:adjustRightInd w:val="0"/>
        <w:spacing w:after="200" w:line="276" w:lineRule="auto"/>
        <w:jc w:val="both"/>
        <w:rPr>
          <w:rFonts w:asciiTheme="majorHAnsi" w:eastAsia="Calibri" w:hAnsiTheme="majorHAnsi" w:cstheme="minorHAnsi"/>
          <w:lang w:val="es-ES_tradnl"/>
        </w:rPr>
      </w:pPr>
      <w:r w:rsidRPr="00360730">
        <w:rPr>
          <w:rFonts w:asciiTheme="majorHAnsi" w:eastAsia="SimSun" w:hAnsiTheme="majorHAnsi" w:cstheme="minorHAnsi"/>
          <w:lang w:val="es-MX"/>
        </w:rPr>
        <w:t xml:space="preserve">Los Adjudicatarios cuyos Contratos excedan el equivalente en Pesos Dominicanos de </w:t>
      </w:r>
      <w:r w:rsidRPr="00360730">
        <w:rPr>
          <w:rFonts w:asciiTheme="majorHAnsi" w:eastAsia="SimSun" w:hAnsiTheme="majorHAnsi" w:cstheme="minorHAnsi"/>
          <w:b/>
          <w:lang w:val="es-MX"/>
        </w:rPr>
        <w:t>Diez Mil Dólares de los Estados Unidos de Norteamérica con 00/100 (US$10.000,00)</w:t>
      </w:r>
      <w:r w:rsidRPr="00360730">
        <w:rPr>
          <w:rFonts w:asciiTheme="majorHAnsi" w:eastAsia="SimSun" w:hAnsiTheme="majorHAnsi" w:cstheme="minorHAnsi"/>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360730">
        <w:rPr>
          <w:rFonts w:asciiTheme="majorHAnsi" w:eastAsia="SimSun" w:hAnsiTheme="majorHAnsi" w:cstheme="minorHAnsi"/>
          <w:b/>
          <w:lang w:val="es-MX"/>
        </w:rPr>
        <w:t>Cinco (5) días hábiles</w:t>
      </w:r>
      <w:r w:rsidRPr="00360730">
        <w:rPr>
          <w:rFonts w:asciiTheme="majorHAnsi" w:eastAsia="SimSun" w:hAnsiTheme="majorHAnsi" w:cstheme="minorHAnsi"/>
          <w:lang w:val="es-MX"/>
        </w:rPr>
        <w:t>, contados a partir de la Notificación de la Adjudicación, por el importe del</w:t>
      </w:r>
      <w:r w:rsidRPr="00360730">
        <w:rPr>
          <w:rFonts w:asciiTheme="majorHAnsi" w:eastAsia="SimSun" w:hAnsiTheme="majorHAnsi" w:cstheme="minorHAnsi"/>
          <w:b/>
          <w:lang w:val="es-MX"/>
        </w:rPr>
        <w:t xml:space="preserve"> CUATRO POR CIENTO (4%)</w:t>
      </w:r>
      <w:r w:rsidRPr="00360730">
        <w:rPr>
          <w:rFonts w:asciiTheme="majorHAnsi" w:eastAsia="SimSun" w:hAnsiTheme="majorHAnsi" w:cstheme="minorHAnsi"/>
          <w:lang w:val="es-MX"/>
        </w:rPr>
        <w:t xml:space="preserve"> del monto total del Contrato a intervenir, a disposición de la Entidad Contratante, cualquiera que haya sido el procedimiento y la forma de Adjudicación del Contrato. En el caso de que el adjudicatario sea una Micro, Pequeña y Mediana empresa (MIPYME) el importe de la garantía será de un </w:t>
      </w:r>
      <w:r w:rsidRPr="00360730">
        <w:rPr>
          <w:rFonts w:asciiTheme="majorHAnsi" w:eastAsia="SimSun" w:hAnsiTheme="majorHAnsi" w:cstheme="minorHAnsi"/>
          <w:b/>
          <w:lang w:val="es-MX"/>
        </w:rPr>
        <w:t>UNO POR CIENTO (1%).</w:t>
      </w:r>
      <w:r w:rsidRPr="00360730">
        <w:rPr>
          <w:rFonts w:asciiTheme="majorHAnsi" w:eastAsia="SimSun" w:hAnsiTheme="majorHAnsi" w:cstheme="minorHAnsi"/>
          <w:lang w:val="es-MX"/>
        </w:rPr>
        <w:t xml:space="preserve"> </w:t>
      </w:r>
      <w:r w:rsidRPr="00360730">
        <w:rPr>
          <w:rFonts w:asciiTheme="majorHAnsi" w:eastAsia="Calibri" w:hAnsiTheme="majorHAnsi" w:cstheme="minorHAnsi"/>
          <w:lang w:val="es-ES_tradnl"/>
        </w:rPr>
        <w:t>La Garantía de Fiel Cumplimiento de Contrato debe ser emitida por una entidad bancaria de reconocida solvencia en la República Dominicana.</w:t>
      </w:r>
      <w:bookmarkStart w:id="33" w:name="_Toc185953150"/>
      <w:bookmarkStart w:id="34" w:name="_Toc159673577"/>
    </w:p>
    <w:p w14:paraId="64728D4E" w14:textId="3C5331FE" w:rsidR="008B7CD0"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no comparecencia del Oferente Adjudicatario a constituir la Garantía de Fiel Cumplimiento de Contrato se entenderá que renuncia a la Adjudicación y se procederá a la ejecución de la Garantía de Seriedad de la Oferta.</w:t>
      </w:r>
    </w:p>
    <w:p w14:paraId="26F9F666" w14:textId="13E96DEA" w:rsidR="002F2C90"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w:t>
      </w:r>
      <w:r w:rsidR="00A31D48" w:rsidRPr="00360730">
        <w:rPr>
          <w:rFonts w:asciiTheme="majorHAnsi" w:eastAsia="Calibri" w:hAnsiTheme="majorHAnsi" w:cstheme="minorHAnsi"/>
        </w:rPr>
        <w:t>de acuerdo con el</w:t>
      </w:r>
      <w:r w:rsidRPr="00360730">
        <w:rPr>
          <w:rFonts w:asciiTheme="majorHAnsi" w:eastAsia="Calibri" w:hAnsiTheme="majorHAnsi" w:cstheme="minorHAnsi"/>
        </w:rPr>
        <w:t xml:space="preserve"> plazo que le será otorgado por la Entidad Contratante</w:t>
      </w:r>
      <w:r w:rsidRPr="00360730">
        <w:rPr>
          <w:rFonts w:asciiTheme="majorHAnsi" w:eastAsia="Calibri" w:hAnsiTheme="majorHAnsi" w:cstheme="minorHAnsi"/>
          <w:b/>
        </w:rPr>
        <w:t>,</w:t>
      </w:r>
      <w:r w:rsidRPr="00360730">
        <w:rPr>
          <w:rFonts w:asciiTheme="majorHAnsi" w:eastAsia="Calibri" w:hAnsiTheme="majorHAnsi" w:cstheme="minorHAnsi"/>
        </w:rPr>
        <w:t xml:space="preserve"> mediante comunicación formal.</w:t>
      </w:r>
    </w:p>
    <w:p w14:paraId="7E35DA27" w14:textId="31DA20A8" w:rsidR="000238E2" w:rsidRPr="00360730" w:rsidRDefault="000238E2" w:rsidP="00502F48">
      <w:pPr>
        <w:pStyle w:val="Heading3"/>
        <w:numPr>
          <w:ilvl w:val="0"/>
          <w:numId w:val="44"/>
        </w:numPr>
        <w:rPr>
          <w:b/>
          <w:bCs/>
          <w:spacing w:val="5"/>
        </w:rPr>
      </w:pPr>
      <w:bookmarkStart w:id="35" w:name="_Toc379797383"/>
      <w:bookmarkStart w:id="36" w:name="_Toc287030144"/>
      <w:bookmarkEnd w:id="33"/>
      <w:bookmarkEnd w:id="34"/>
      <w:r w:rsidRPr="00360730">
        <w:rPr>
          <w:rStyle w:val="BookTitle"/>
          <w:i w:val="0"/>
          <w:iCs w:val="0"/>
        </w:rPr>
        <w:t>Devolución de las Garantías</w:t>
      </w:r>
      <w:bookmarkEnd w:id="35"/>
      <w:bookmarkEnd w:id="36"/>
    </w:p>
    <w:p w14:paraId="4E19A1BF" w14:textId="2A950E98" w:rsidR="000238E2" w:rsidRPr="00360730" w:rsidRDefault="000238E2" w:rsidP="00A6176F">
      <w:pPr>
        <w:pStyle w:val="ListParagraph"/>
        <w:numPr>
          <w:ilvl w:val="0"/>
          <w:numId w:val="42"/>
        </w:numPr>
        <w:spacing w:after="200" w:line="276" w:lineRule="auto"/>
        <w:jc w:val="both"/>
        <w:rPr>
          <w:rFonts w:asciiTheme="majorHAnsi" w:eastAsia="Calibri" w:hAnsiTheme="majorHAnsi" w:cstheme="minorHAnsi"/>
        </w:rPr>
      </w:pPr>
      <w:r w:rsidRPr="00360730">
        <w:rPr>
          <w:rFonts w:asciiTheme="majorHAnsi" w:eastAsia="Calibri" w:hAnsiTheme="majorHAnsi" w:cstheme="minorHAnsi"/>
          <w:b/>
        </w:rPr>
        <w:t>Garantía de la Seriedad de la Oferta:</w:t>
      </w:r>
      <w:r w:rsidRPr="00360730">
        <w:rPr>
          <w:rFonts w:asciiTheme="majorHAnsi" w:eastAsia="Calibri" w:hAnsiTheme="majorHAnsi" w:cstheme="minorHAnsi"/>
        </w:rPr>
        <w:t xml:space="preserve"> Tanto al Adjudicatario como a los demás oferentes participantes una vez integrada la garantía de fiel cumplimiento de contrato. </w:t>
      </w:r>
    </w:p>
    <w:p w14:paraId="65A6B10C" w14:textId="1191B374" w:rsidR="00B04D4D" w:rsidRPr="00360730" w:rsidRDefault="000238E2" w:rsidP="000238E2">
      <w:pPr>
        <w:pStyle w:val="ListParagraph"/>
        <w:numPr>
          <w:ilvl w:val="0"/>
          <w:numId w:val="42"/>
        </w:numPr>
        <w:spacing w:after="200" w:line="276" w:lineRule="auto"/>
        <w:jc w:val="both"/>
        <w:rPr>
          <w:rFonts w:asciiTheme="majorHAnsi" w:eastAsia="Calibri" w:hAnsiTheme="majorHAnsi" w:cstheme="minorHAnsi"/>
        </w:rPr>
      </w:pPr>
      <w:r w:rsidRPr="00360730">
        <w:rPr>
          <w:rFonts w:asciiTheme="majorHAnsi" w:eastAsia="Calibri" w:hAnsiTheme="majorHAnsi" w:cstheme="minorHAnsi"/>
          <w:b/>
        </w:rPr>
        <w:t xml:space="preserve">Garantía de Fiel Cumplimiento de Contrato: </w:t>
      </w:r>
      <w:r w:rsidRPr="00360730">
        <w:rPr>
          <w:rFonts w:asciiTheme="majorHAnsi" w:eastAsia="Calibri" w:hAnsiTheme="majorHAnsi" w:cstheme="minorHAnsi"/>
        </w:rPr>
        <w:t xml:space="preserve">Una vez cumplido el contrato a satisfacción de la Entidad Contratante, cuando no quede pendiente la aplicación de multa o penalidad alguna. </w:t>
      </w:r>
      <w:bookmarkStart w:id="37" w:name="_Hlk11245592"/>
      <w:bookmarkStart w:id="38" w:name="_Toc379797428"/>
    </w:p>
    <w:bookmarkEnd w:id="37"/>
    <w:p w14:paraId="13D62AF2" w14:textId="0BA73DE4" w:rsidR="000238E2" w:rsidRPr="00360730" w:rsidRDefault="0029321B" w:rsidP="00502F48">
      <w:pPr>
        <w:pStyle w:val="Heading3"/>
        <w:numPr>
          <w:ilvl w:val="0"/>
          <w:numId w:val="44"/>
        </w:numPr>
        <w:rPr>
          <w:rFonts w:eastAsia="Times New Roman" w:cstheme="minorHAnsi"/>
          <w:b/>
          <w:bCs/>
        </w:rPr>
      </w:pPr>
      <w:r w:rsidRPr="00360730">
        <w:rPr>
          <w:rStyle w:val="BookTitle"/>
          <w:i w:val="0"/>
          <w:iCs w:val="0"/>
        </w:rPr>
        <w:t>Contrato</w:t>
      </w:r>
      <w:bookmarkStart w:id="39" w:name="_Toc271530544"/>
      <w:bookmarkEnd w:id="38"/>
    </w:p>
    <w:bookmarkEnd w:id="39"/>
    <w:p w14:paraId="48FD28E0" w14:textId="77777777" w:rsidR="000238E2"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El Contrato será válido cuando se realice conforme al ordenamiento jurídico y cuando el acto definitivo de Adjudicación y la constitución de la Garantía de Fiel Cumplimiento de Contrato sean cumplidos. </w:t>
      </w:r>
    </w:p>
    <w:p w14:paraId="3315FE4E" w14:textId="77777777" w:rsidR="000238E2" w:rsidRPr="00360730" w:rsidRDefault="000238E2" w:rsidP="00502F48">
      <w:pPr>
        <w:pStyle w:val="Heading3"/>
        <w:numPr>
          <w:ilvl w:val="0"/>
          <w:numId w:val="44"/>
        </w:numPr>
        <w:rPr>
          <w:rStyle w:val="BookTitle"/>
          <w:i w:val="0"/>
          <w:iCs w:val="0"/>
        </w:rPr>
      </w:pPr>
      <w:bookmarkStart w:id="40" w:name="_Toc379797433"/>
      <w:bookmarkStart w:id="41" w:name="_Toc287030194"/>
      <w:r w:rsidRPr="00360730">
        <w:rPr>
          <w:rStyle w:val="BookTitle"/>
          <w:i w:val="0"/>
          <w:iCs w:val="0"/>
        </w:rPr>
        <w:t>Garantía de Fiel Cumplimiento de Contrato</w:t>
      </w:r>
      <w:bookmarkEnd w:id="40"/>
      <w:bookmarkEnd w:id="41"/>
      <w:r w:rsidRPr="00360730">
        <w:rPr>
          <w:rStyle w:val="BookTitle"/>
          <w:i w:val="0"/>
          <w:iCs w:val="0"/>
        </w:rPr>
        <w:t xml:space="preserve"> </w:t>
      </w:r>
    </w:p>
    <w:p w14:paraId="6DC9C382" w14:textId="1FBA88B2" w:rsidR="000238E2" w:rsidRDefault="000238E2" w:rsidP="000238E2">
      <w:pPr>
        <w:autoSpaceDE w:val="0"/>
        <w:autoSpaceDN w:val="0"/>
        <w:adjustRightInd w:val="0"/>
        <w:spacing w:after="200" w:line="276" w:lineRule="auto"/>
        <w:jc w:val="both"/>
        <w:rPr>
          <w:rFonts w:asciiTheme="majorHAnsi" w:eastAsia="Calibri" w:hAnsiTheme="majorHAnsi" w:cstheme="minorHAnsi"/>
        </w:rPr>
      </w:pPr>
      <w:r w:rsidRPr="00360730">
        <w:rPr>
          <w:rFonts w:asciiTheme="majorHAnsi" w:eastAsia="Calibri" w:hAnsiTheme="majorHAnsi" w:cstheme="minorHAnsi"/>
        </w:rPr>
        <w:t>La Garantía de Fiel Cumplimiento de Contrato corresponderá a</w:t>
      </w:r>
      <w:r w:rsidRPr="00360730">
        <w:rPr>
          <w:rFonts w:asciiTheme="majorHAnsi" w:eastAsia="Calibri" w:hAnsiTheme="majorHAnsi" w:cstheme="minorHAnsi"/>
          <w:b/>
        </w:rPr>
        <w:t xml:space="preserve"> Garantía Bancaria o Póliza de Seguro</w:t>
      </w:r>
      <w:r w:rsidRPr="00360730">
        <w:rPr>
          <w:rFonts w:asciiTheme="majorHAnsi" w:eastAsia="SimSun" w:hAnsiTheme="majorHAnsi" w:cstheme="minorHAnsi"/>
          <w:lang w:val="es-MX"/>
        </w:rPr>
        <w:t xml:space="preserve">. La vigencia de la garantía será desde la emisión de la adjudicación, hasta la liquidación del contrato con un plazo de </w:t>
      </w:r>
      <w:r w:rsidRPr="00360730">
        <w:rPr>
          <w:rFonts w:asciiTheme="majorHAnsi" w:eastAsia="SimSun" w:hAnsiTheme="majorHAnsi" w:cstheme="minorHAnsi"/>
          <w:b/>
          <w:lang w:val="es-MX"/>
        </w:rPr>
        <w:t>un Año</w:t>
      </w:r>
      <w:r w:rsidRPr="00360730">
        <w:rPr>
          <w:rFonts w:asciiTheme="majorHAnsi" w:eastAsia="Calibri" w:hAnsiTheme="majorHAnsi" w:cstheme="minorHAnsi"/>
        </w:rPr>
        <w:t xml:space="preserve">, contados a partir de la constitución de </w:t>
      </w:r>
      <w:r w:rsidR="00A31D48" w:rsidRPr="00360730">
        <w:rPr>
          <w:rFonts w:asciiTheme="majorHAnsi" w:eastAsia="Calibri" w:hAnsiTheme="majorHAnsi" w:cstheme="minorHAnsi"/>
        </w:rPr>
        <w:t>esta</w:t>
      </w:r>
      <w:r w:rsidRPr="00360730">
        <w:rPr>
          <w:rFonts w:asciiTheme="majorHAnsi" w:eastAsia="Calibri" w:hAnsiTheme="majorHAnsi" w:cstheme="minorHAnsi"/>
        </w:rPr>
        <w:t xml:space="preserve"> hasta el fiel cumplimiento del contrato.</w:t>
      </w:r>
      <w:bookmarkStart w:id="42" w:name="_Toc379797434"/>
      <w:bookmarkStart w:id="43" w:name="_Toc271530545"/>
    </w:p>
    <w:p w14:paraId="521AD434" w14:textId="105FA293" w:rsidR="00BB6D1C" w:rsidRDefault="00BB6D1C" w:rsidP="000238E2">
      <w:pPr>
        <w:autoSpaceDE w:val="0"/>
        <w:autoSpaceDN w:val="0"/>
        <w:adjustRightInd w:val="0"/>
        <w:spacing w:after="200" w:line="276" w:lineRule="auto"/>
        <w:jc w:val="both"/>
        <w:rPr>
          <w:rFonts w:asciiTheme="majorHAnsi" w:eastAsia="Calibri" w:hAnsiTheme="majorHAnsi" w:cstheme="minorHAnsi"/>
        </w:rPr>
      </w:pPr>
    </w:p>
    <w:p w14:paraId="3FECA224" w14:textId="77777777" w:rsidR="00BB6D1C" w:rsidRPr="00360730" w:rsidRDefault="00BB6D1C" w:rsidP="000238E2">
      <w:pPr>
        <w:autoSpaceDE w:val="0"/>
        <w:autoSpaceDN w:val="0"/>
        <w:adjustRightInd w:val="0"/>
        <w:spacing w:after="200" w:line="276" w:lineRule="auto"/>
        <w:jc w:val="both"/>
        <w:rPr>
          <w:rFonts w:asciiTheme="majorHAnsi" w:eastAsia="Calibri" w:hAnsiTheme="majorHAnsi" w:cstheme="minorHAnsi"/>
          <w:lang w:val="es-ES_tradnl"/>
        </w:rPr>
      </w:pPr>
    </w:p>
    <w:p w14:paraId="705E55DF" w14:textId="16781E96" w:rsidR="000238E2" w:rsidRPr="00360730" w:rsidRDefault="000238E2" w:rsidP="00502F48">
      <w:pPr>
        <w:pStyle w:val="Heading3"/>
        <w:numPr>
          <w:ilvl w:val="0"/>
          <w:numId w:val="44"/>
        </w:numPr>
        <w:rPr>
          <w:rStyle w:val="BookTitle"/>
          <w:i w:val="0"/>
          <w:iCs w:val="0"/>
        </w:rPr>
      </w:pPr>
      <w:r w:rsidRPr="00360730">
        <w:rPr>
          <w:rStyle w:val="BookTitle"/>
          <w:i w:val="0"/>
          <w:iCs w:val="0"/>
        </w:rPr>
        <w:t>Perfeccionamiento del Contrato</w:t>
      </w:r>
      <w:bookmarkEnd w:id="42"/>
      <w:bookmarkEnd w:id="43"/>
    </w:p>
    <w:p w14:paraId="6E1151C2" w14:textId="77777777" w:rsidR="000238E2"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el Sistema Nacional de Compras y Contrataciones Públicas. </w:t>
      </w:r>
    </w:p>
    <w:p w14:paraId="67C09DB4" w14:textId="08F1BFEF" w:rsidR="00BB6D1C"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Contrato se perfeccionará con la recepción de la Orden de Compra por parte del Proveedor o por la suscripción del Contrato a intervenir.</w:t>
      </w:r>
      <w:bookmarkStart w:id="44" w:name="_Toc212620790"/>
      <w:bookmarkStart w:id="45" w:name="_Toc212602285"/>
      <w:r w:rsidRPr="00360730">
        <w:rPr>
          <w:rFonts w:asciiTheme="majorHAnsi" w:eastAsia="Calibri" w:hAnsiTheme="majorHAnsi" w:cstheme="minorHAnsi"/>
        </w:rPr>
        <w:t xml:space="preserve"> </w:t>
      </w:r>
    </w:p>
    <w:p w14:paraId="57147AE9" w14:textId="7A614D5C" w:rsidR="000238E2" w:rsidRPr="00360730" w:rsidRDefault="000238E2" w:rsidP="00502F48">
      <w:pPr>
        <w:pStyle w:val="Heading3"/>
        <w:numPr>
          <w:ilvl w:val="0"/>
          <w:numId w:val="44"/>
        </w:numPr>
        <w:rPr>
          <w:rStyle w:val="BookTitle"/>
          <w:i w:val="0"/>
          <w:iCs w:val="0"/>
        </w:rPr>
      </w:pPr>
      <w:bookmarkStart w:id="46" w:name="_Toc379797435"/>
      <w:r w:rsidRPr="00360730">
        <w:rPr>
          <w:rStyle w:val="BookTitle"/>
          <w:i w:val="0"/>
          <w:iCs w:val="0"/>
        </w:rPr>
        <w:t>Plazo para la Suscripción del Contrato</w:t>
      </w:r>
      <w:bookmarkEnd w:id="46"/>
    </w:p>
    <w:p w14:paraId="31BA482A" w14:textId="37861FE3" w:rsidR="00045BC0"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¡Los Contratos deberán celebrarse en el plazo que se indique en el presente Pliego de Condiciones Específicas; no obstante a ello, deberán suscribirse en un plazo no mayor de </w:t>
      </w:r>
      <w:r w:rsidRPr="00360730">
        <w:rPr>
          <w:rFonts w:asciiTheme="majorHAnsi" w:eastAsia="Calibri" w:hAnsiTheme="majorHAnsi" w:cstheme="minorHAnsi"/>
          <w:b/>
        </w:rPr>
        <w:t>veinte (20) días hábiles</w:t>
      </w:r>
      <w:r w:rsidRPr="00360730">
        <w:rPr>
          <w:rFonts w:asciiTheme="majorHAnsi" w:eastAsia="Calibri" w:hAnsiTheme="majorHAnsi" w:cstheme="minorHAnsi"/>
        </w:rPr>
        <w:t>, contados a partir de la fecha de Notificación de la Adjudicación</w:t>
      </w:r>
      <w:bookmarkStart w:id="47" w:name="_Toc271530547"/>
      <w:bookmarkEnd w:id="44"/>
      <w:bookmarkEnd w:id="45"/>
      <w:r w:rsidR="00045BC0">
        <w:rPr>
          <w:rFonts w:asciiTheme="majorHAnsi" w:eastAsia="Calibri" w:hAnsiTheme="majorHAnsi" w:cstheme="minorHAnsi"/>
        </w:rPr>
        <w:t>.</w:t>
      </w:r>
    </w:p>
    <w:p w14:paraId="188EA401" w14:textId="01441B31" w:rsidR="000238E2" w:rsidRPr="00360730" w:rsidRDefault="000238E2" w:rsidP="00502F48">
      <w:pPr>
        <w:pStyle w:val="Heading3"/>
        <w:numPr>
          <w:ilvl w:val="0"/>
          <w:numId w:val="44"/>
        </w:numPr>
        <w:rPr>
          <w:rStyle w:val="BookTitle"/>
          <w:i w:val="0"/>
          <w:iCs w:val="0"/>
        </w:rPr>
      </w:pPr>
      <w:bookmarkStart w:id="48" w:name="_Toc379797436"/>
      <w:bookmarkStart w:id="49" w:name="_Toc271530548"/>
      <w:bookmarkEnd w:id="47"/>
      <w:r w:rsidRPr="00360730">
        <w:rPr>
          <w:rStyle w:val="BookTitle"/>
          <w:i w:val="0"/>
          <w:iCs w:val="0"/>
        </w:rPr>
        <w:t>Incumplimiento del Contrato</w:t>
      </w:r>
      <w:bookmarkEnd w:id="48"/>
      <w:bookmarkEnd w:id="49"/>
    </w:p>
    <w:p w14:paraId="4909CF52" w14:textId="77777777" w:rsidR="000238E2" w:rsidRPr="00360730" w:rsidRDefault="000238E2" w:rsidP="000238E2">
      <w:pPr>
        <w:spacing w:after="200" w:line="276" w:lineRule="auto"/>
        <w:rPr>
          <w:rFonts w:asciiTheme="majorHAnsi" w:eastAsia="Calibri" w:hAnsiTheme="majorHAnsi" w:cstheme="minorHAnsi"/>
        </w:rPr>
      </w:pPr>
      <w:bookmarkStart w:id="50" w:name="_Toc271530550"/>
      <w:r w:rsidRPr="00360730">
        <w:rPr>
          <w:rFonts w:asciiTheme="majorHAnsi" w:eastAsia="Calibri" w:hAnsiTheme="majorHAnsi" w:cstheme="minorHAnsi"/>
        </w:rPr>
        <w:t>Se considerará incumplimiento del Contrato:</w:t>
      </w:r>
    </w:p>
    <w:p w14:paraId="1863664A" w14:textId="77777777" w:rsidR="000238E2" w:rsidRPr="00360730" w:rsidRDefault="000238E2" w:rsidP="000238E2">
      <w:pPr>
        <w:numPr>
          <w:ilvl w:val="0"/>
          <w:numId w:val="40"/>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no ejecuta todas las obligaciones requeridas a total y completa satisfacción del Contratista.</w:t>
      </w:r>
    </w:p>
    <w:p w14:paraId="3857F522" w14:textId="77777777" w:rsidR="000238E2" w:rsidRPr="00360730" w:rsidRDefault="000238E2" w:rsidP="000238E2">
      <w:pPr>
        <w:numPr>
          <w:ilvl w:val="0"/>
          <w:numId w:val="40"/>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viola cualquier término o condiciones del Contrato.</w:t>
      </w:r>
    </w:p>
    <w:p w14:paraId="4F3175F6" w14:textId="2C7E6B7D" w:rsidR="007A0314" w:rsidRDefault="000238E2" w:rsidP="00045BC0">
      <w:pPr>
        <w:numPr>
          <w:ilvl w:val="0"/>
          <w:numId w:val="40"/>
        </w:numPr>
        <w:spacing w:after="0" w:line="240" w:lineRule="auto"/>
        <w:contextualSpacing/>
        <w:rPr>
          <w:rFonts w:asciiTheme="majorHAnsi" w:eastAsia="Calibri" w:hAnsiTheme="majorHAnsi" w:cstheme="minorHAnsi"/>
        </w:rPr>
      </w:pPr>
      <w:r w:rsidRPr="00360730">
        <w:rPr>
          <w:rFonts w:asciiTheme="majorHAnsi" w:eastAsia="Calibri" w:hAnsiTheme="majorHAnsi" w:cstheme="minorHAnsi"/>
        </w:rPr>
        <w:t>Si el Proveedor no entrega en el plazo establecido.</w:t>
      </w:r>
    </w:p>
    <w:p w14:paraId="08EE7680" w14:textId="77777777" w:rsidR="00045BC0" w:rsidRPr="00045BC0" w:rsidRDefault="00045BC0" w:rsidP="00045BC0">
      <w:pPr>
        <w:spacing w:after="0" w:line="240" w:lineRule="auto"/>
        <w:ind w:left="720"/>
        <w:contextualSpacing/>
        <w:rPr>
          <w:rFonts w:asciiTheme="majorHAnsi" w:eastAsia="Calibri" w:hAnsiTheme="majorHAnsi" w:cstheme="minorHAnsi"/>
        </w:rPr>
      </w:pPr>
    </w:p>
    <w:p w14:paraId="3628C32A" w14:textId="21FF8896" w:rsidR="0029321B"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En el evento de terminación del Contrato, el Proveedor tendrá derecho a ser pagado por todo el trabajo adecuadamente realizado, hasta el momento en que el Contratista le notifique la terminación. </w:t>
      </w:r>
      <w:bookmarkStart w:id="51" w:name="_Toc379797437"/>
      <w:bookmarkStart w:id="52" w:name="_Toc287030195"/>
    </w:p>
    <w:p w14:paraId="42DC0380" w14:textId="609602CE" w:rsidR="000238E2" w:rsidRDefault="000238E2" w:rsidP="00502F48">
      <w:pPr>
        <w:pStyle w:val="Heading3"/>
        <w:numPr>
          <w:ilvl w:val="0"/>
          <w:numId w:val="44"/>
        </w:numPr>
        <w:rPr>
          <w:rStyle w:val="BookTitle"/>
          <w:i w:val="0"/>
          <w:iCs w:val="0"/>
        </w:rPr>
      </w:pPr>
      <w:r w:rsidRPr="00360730">
        <w:rPr>
          <w:rStyle w:val="BookTitle"/>
          <w:i w:val="0"/>
          <w:iCs w:val="0"/>
        </w:rPr>
        <w:t>Efectos del Incumplimiento</w:t>
      </w:r>
      <w:bookmarkEnd w:id="51"/>
      <w:bookmarkEnd w:id="52"/>
    </w:p>
    <w:p w14:paraId="6EF9D8D2" w14:textId="48CF54C9" w:rsidR="00C9491F"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14:paraId="631E248A" w14:textId="77777777" w:rsidR="000238E2"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En los casos en que el incumplimiento del Proveedor constituya falta de calidad de los servicios ejecutados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166CB36D" w14:textId="2CD3DAA7" w:rsidR="000238E2" w:rsidRPr="00360730" w:rsidRDefault="000238E2" w:rsidP="00502F48">
      <w:pPr>
        <w:pStyle w:val="Heading3"/>
        <w:numPr>
          <w:ilvl w:val="0"/>
          <w:numId w:val="44"/>
        </w:numPr>
        <w:rPr>
          <w:rStyle w:val="BookTitle"/>
          <w:i w:val="0"/>
          <w:iCs w:val="0"/>
        </w:rPr>
      </w:pPr>
      <w:bookmarkStart w:id="53" w:name="_Toc379797438"/>
      <w:r w:rsidRPr="00360730">
        <w:rPr>
          <w:rStyle w:val="BookTitle"/>
          <w:i w:val="0"/>
          <w:iCs w:val="0"/>
        </w:rPr>
        <w:t>Ampliación o Reducción de la Contratación</w:t>
      </w:r>
      <w:bookmarkEnd w:id="53"/>
    </w:p>
    <w:bookmarkEnd w:id="50"/>
    <w:p w14:paraId="3D26D9AA" w14:textId="450D42BC" w:rsidR="007A0314"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 xml:space="preserve">La Entidad Contratante podrá modificar, disminuir o aumentar hasta un podrá modificar, disminuir o aumentar hasta </w:t>
      </w:r>
      <w:r w:rsidRPr="00360730">
        <w:rPr>
          <w:rFonts w:asciiTheme="majorHAnsi" w:eastAsia="Calibri" w:hAnsiTheme="majorHAnsi" w:cstheme="minorHAnsi"/>
          <w:b/>
        </w:rPr>
        <w:t>el cincuenta por ciento (50%)</w:t>
      </w:r>
      <w:r w:rsidRPr="00360730">
        <w:rPr>
          <w:rFonts w:asciiTheme="majorHAnsi" w:eastAsia="Calibri" w:hAnsiTheme="majorHAnsi" w:cstheme="minorHAnsi"/>
        </w:rPr>
        <w:t>, del monto del Contrato original del servicio, siempre y cuando se mantenga el de la contratación cuando se presenten circunstancias que fueron imprevisibles en el momento de iniciarse el proceso de contratación, y esa sea la única forma de satisfacer plenamente el interés público</w:t>
      </w:r>
      <w:r w:rsidR="007A0314" w:rsidRPr="00360730">
        <w:rPr>
          <w:rFonts w:asciiTheme="majorHAnsi" w:eastAsia="Calibri" w:hAnsiTheme="majorHAnsi" w:cstheme="minorHAnsi"/>
        </w:rPr>
        <w:t>.</w:t>
      </w:r>
    </w:p>
    <w:p w14:paraId="28C60F0C" w14:textId="513C16A6" w:rsidR="00BB6D1C" w:rsidRDefault="00BB6D1C" w:rsidP="000238E2">
      <w:pPr>
        <w:spacing w:after="200" w:line="276" w:lineRule="auto"/>
        <w:jc w:val="both"/>
        <w:rPr>
          <w:rFonts w:asciiTheme="majorHAnsi" w:eastAsia="Calibri" w:hAnsiTheme="majorHAnsi" w:cstheme="minorHAnsi"/>
        </w:rPr>
      </w:pPr>
    </w:p>
    <w:p w14:paraId="093DCF9A" w14:textId="470BCBCA" w:rsidR="00BB6D1C" w:rsidRDefault="00BB6D1C" w:rsidP="000238E2">
      <w:pPr>
        <w:spacing w:after="200" w:line="276" w:lineRule="auto"/>
        <w:jc w:val="both"/>
        <w:rPr>
          <w:rFonts w:asciiTheme="majorHAnsi" w:eastAsia="Calibri" w:hAnsiTheme="majorHAnsi" w:cstheme="minorHAnsi"/>
        </w:rPr>
      </w:pPr>
    </w:p>
    <w:p w14:paraId="2A95DA67" w14:textId="77777777" w:rsidR="00BB6D1C" w:rsidRPr="00360730" w:rsidRDefault="00BB6D1C" w:rsidP="000238E2">
      <w:pPr>
        <w:spacing w:after="200" w:line="276" w:lineRule="auto"/>
        <w:jc w:val="both"/>
        <w:rPr>
          <w:rFonts w:asciiTheme="majorHAnsi" w:eastAsia="Calibri" w:hAnsiTheme="majorHAnsi" w:cstheme="minorHAnsi"/>
        </w:rPr>
      </w:pPr>
    </w:p>
    <w:p w14:paraId="30205028" w14:textId="77777777" w:rsidR="000238E2" w:rsidRPr="00360730" w:rsidRDefault="000238E2" w:rsidP="00502F48">
      <w:pPr>
        <w:pStyle w:val="Heading3"/>
        <w:numPr>
          <w:ilvl w:val="0"/>
          <w:numId w:val="44"/>
        </w:numPr>
        <w:rPr>
          <w:rStyle w:val="BookTitle"/>
          <w:i w:val="0"/>
          <w:iCs w:val="0"/>
        </w:rPr>
      </w:pPr>
      <w:bookmarkStart w:id="54" w:name="_Toc379797439"/>
      <w:bookmarkStart w:id="55" w:name="_Toc271530551"/>
      <w:r w:rsidRPr="00360730">
        <w:rPr>
          <w:rStyle w:val="BookTitle"/>
          <w:i w:val="0"/>
          <w:iCs w:val="0"/>
        </w:rPr>
        <w:t>Finalización del Contrato</w:t>
      </w:r>
      <w:bookmarkEnd w:id="54"/>
      <w:bookmarkEnd w:id="55"/>
    </w:p>
    <w:p w14:paraId="62AFDEED" w14:textId="77777777" w:rsidR="000238E2" w:rsidRPr="00360730" w:rsidRDefault="000238E2" w:rsidP="000238E2">
      <w:pPr>
        <w:spacing w:after="200" w:line="276" w:lineRule="auto"/>
        <w:jc w:val="both"/>
        <w:rPr>
          <w:rFonts w:asciiTheme="majorHAnsi" w:eastAsia="Calibri" w:hAnsiTheme="majorHAnsi" w:cstheme="minorHAnsi"/>
        </w:rPr>
      </w:pPr>
      <w:r w:rsidRPr="00360730">
        <w:rPr>
          <w:rFonts w:asciiTheme="majorHAnsi" w:eastAsia="Calibri" w:hAnsiTheme="majorHAnsi" w:cstheme="minorHAnsi"/>
        </w:rPr>
        <w:t>El Contrato finalizará por vencimiento de su plazo, de su última prórroga, si es el caso, o por la concurrencia de alguna de las siguientes causas de resolución:</w:t>
      </w:r>
    </w:p>
    <w:p w14:paraId="1008267B" w14:textId="77777777" w:rsidR="000238E2" w:rsidRPr="00360730" w:rsidRDefault="000238E2" w:rsidP="000238E2">
      <w:pPr>
        <w:numPr>
          <w:ilvl w:val="0"/>
          <w:numId w:val="41"/>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Incumplimiento del Proveedor</w:t>
      </w:r>
    </w:p>
    <w:p w14:paraId="58A53CC3" w14:textId="0171ED60" w:rsidR="000238E2" w:rsidRPr="00045BC0" w:rsidRDefault="000238E2" w:rsidP="000238E2">
      <w:pPr>
        <w:numPr>
          <w:ilvl w:val="0"/>
          <w:numId w:val="41"/>
        </w:numPr>
        <w:spacing w:after="0" w:line="240" w:lineRule="auto"/>
        <w:jc w:val="both"/>
        <w:rPr>
          <w:rFonts w:asciiTheme="majorHAnsi" w:eastAsia="Calibri" w:hAnsiTheme="majorHAnsi" w:cstheme="minorHAnsi"/>
        </w:rPr>
      </w:pPr>
      <w:r w:rsidRPr="00360730">
        <w:rPr>
          <w:rFonts w:asciiTheme="majorHAnsi" w:eastAsia="Calibri" w:hAnsiTheme="majorHAnsi" w:cstheme="minorHAnsi"/>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sectPr w:rsidR="000238E2" w:rsidRPr="00045BC0" w:rsidSect="00AD3E46">
      <w:headerReference w:type="default" r:id="rId11"/>
      <w:footerReference w:type="default" r:id="rId12"/>
      <w:pgSz w:w="12240" w:h="15840"/>
      <w:pgMar w:top="851"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341DB" w14:textId="77777777" w:rsidR="00794F7D" w:rsidRDefault="00794F7D" w:rsidP="00C06B3D">
      <w:pPr>
        <w:spacing w:after="0" w:line="240" w:lineRule="auto"/>
      </w:pPr>
      <w:r>
        <w:separator/>
      </w:r>
    </w:p>
  </w:endnote>
  <w:endnote w:type="continuationSeparator" w:id="0">
    <w:p w14:paraId="7AC4D55B" w14:textId="77777777" w:rsidR="00794F7D" w:rsidRDefault="00794F7D" w:rsidP="00C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3A5A" w14:textId="631D3E5C" w:rsidR="001E145F" w:rsidRPr="001D6524" w:rsidRDefault="001E145F" w:rsidP="001E145F">
    <w:pPr>
      <w:pStyle w:val="Footer"/>
      <w:rPr>
        <w:b/>
        <w:noProof/>
        <w:color w:val="1F497D" w:themeColor="text2"/>
        <w:sz w:val="20"/>
        <w:szCs w:val="20"/>
        <w:lang w:val="es-ES"/>
      </w:rPr>
    </w:pPr>
    <w:r w:rsidRPr="001D6524">
      <w:rPr>
        <w:b/>
        <w:noProof/>
        <w:color w:val="1F497D" w:themeColor="text2"/>
        <w:sz w:val="20"/>
        <w:szCs w:val="20"/>
        <w:lang w:val="es-ES" w:eastAsia="es-ES"/>
      </w:rPr>
      <w:drawing>
        <wp:anchor distT="0" distB="0" distL="114300" distR="114300" simplePos="0" relativeHeight="251656704" behindDoc="0" locked="0" layoutInCell="1" allowOverlap="1" wp14:anchorId="46D424B1" wp14:editId="421F9B98">
          <wp:simplePos x="0" y="0"/>
          <wp:positionH relativeFrom="page">
            <wp:align>right</wp:align>
          </wp:positionH>
          <wp:positionV relativeFrom="paragraph">
            <wp:posOffset>-727710</wp:posOffset>
          </wp:positionV>
          <wp:extent cx="1968617" cy="1676400"/>
          <wp:effectExtent l="0" t="0" r="0" b="0"/>
          <wp:wrapNone/>
          <wp:docPr id="1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61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524">
      <w:rPr>
        <w:b/>
        <w:color w:val="1F497D" w:themeColor="text2"/>
        <w:sz w:val="20"/>
        <w:szCs w:val="20"/>
        <w:lang w:val="es-ES"/>
      </w:rPr>
      <w:t>C</w:t>
    </w:r>
    <w:r w:rsidR="0074637D">
      <w:rPr>
        <w:b/>
        <w:color w:val="1F497D" w:themeColor="text2"/>
        <w:sz w:val="20"/>
        <w:szCs w:val="20"/>
        <w:lang w:val="es-ES"/>
      </w:rPr>
      <w:t xml:space="preserve">alle Federico Velázquez No. 1 María Auxiliadora, Santo domingo, D.N, Rep. Dom. </w:t>
    </w:r>
  </w:p>
  <w:p w14:paraId="6A594192" w14:textId="188DCD50" w:rsidR="00D8259D" w:rsidRDefault="001E145F" w:rsidP="00D8259D">
    <w:pPr>
      <w:spacing w:after="0"/>
      <w:rPr>
        <w:b/>
        <w:color w:val="1F497D" w:themeColor="text2"/>
        <w:sz w:val="20"/>
        <w:szCs w:val="20"/>
        <w:lang w:val="en-US"/>
      </w:rPr>
    </w:pPr>
    <w:r w:rsidRPr="0074637D">
      <w:rPr>
        <w:b/>
        <w:color w:val="1F497D" w:themeColor="text2"/>
        <w:sz w:val="20"/>
        <w:szCs w:val="20"/>
        <w:lang w:val="en-US"/>
      </w:rPr>
      <w:t xml:space="preserve">Tel </w:t>
    </w:r>
    <w:r w:rsidR="0074637D" w:rsidRPr="0074637D">
      <w:rPr>
        <w:b/>
        <w:color w:val="1F497D" w:themeColor="text2"/>
        <w:sz w:val="20"/>
        <w:szCs w:val="20"/>
        <w:lang w:val="en-US"/>
      </w:rPr>
      <w:t>809-681-0080, Website: WWW. Cecanot.com.do/</w:t>
    </w:r>
    <w:r w:rsidR="00A31D48" w:rsidRPr="0074637D">
      <w:rPr>
        <w:b/>
        <w:color w:val="1F497D" w:themeColor="text2"/>
        <w:sz w:val="20"/>
        <w:szCs w:val="20"/>
        <w:lang w:val="en-US"/>
      </w:rPr>
      <w:t>E-mail: direccion@cecanot.com.do</w:t>
    </w:r>
  </w:p>
  <w:p w14:paraId="65705DF5" w14:textId="2B5B585A" w:rsidR="001E145F" w:rsidRDefault="0074637D" w:rsidP="00D8259D">
    <w:pPr>
      <w:spacing w:after="0"/>
      <w:rPr>
        <w:b/>
        <w:color w:val="1F497D" w:themeColor="text2"/>
        <w:sz w:val="20"/>
        <w:szCs w:val="20"/>
        <w:lang w:val="es-ES"/>
      </w:rPr>
    </w:pPr>
    <w:r>
      <w:rPr>
        <w:b/>
        <w:color w:val="1F497D" w:themeColor="text2"/>
        <w:sz w:val="20"/>
        <w:szCs w:val="20"/>
        <w:lang w:val="es-ES"/>
      </w:rPr>
      <w:t>R</w:t>
    </w:r>
    <w:r w:rsidR="001D6524" w:rsidRPr="00736CB7">
      <w:rPr>
        <w:b/>
        <w:color w:val="1F497D" w:themeColor="text2"/>
        <w:sz w:val="20"/>
        <w:szCs w:val="20"/>
        <w:lang w:val="es-ES"/>
      </w:rPr>
      <w:t xml:space="preserve">NC: </w:t>
    </w:r>
    <w:r>
      <w:rPr>
        <w:b/>
        <w:color w:val="1F497D" w:themeColor="text2"/>
        <w:sz w:val="20"/>
        <w:szCs w:val="20"/>
        <w:lang w:val="es-ES"/>
      </w:rPr>
      <w:t>4-3006345-2</w:t>
    </w:r>
  </w:p>
  <w:p w14:paraId="75E19974" w14:textId="77777777" w:rsidR="00736CB7" w:rsidRPr="00736CB7" w:rsidRDefault="00736CB7" w:rsidP="001E145F">
    <w:pPr>
      <w:rPr>
        <w:b/>
        <w:color w:val="1F497D" w:themeColor="text2"/>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9DD1F" w14:textId="77777777" w:rsidR="00794F7D" w:rsidRDefault="00794F7D" w:rsidP="00C06B3D">
      <w:pPr>
        <w:spacing w:after="0" w:line="240" w:lineRule="auto"/>
      </w:pPr>
      <w:r>
        <w:separator/>
      </w:r>
    </w:p>
  </w:footnote>
  <w:footnote w:type="continuationSeparator" w:id="0">
    <w:p w14:paraId="3ECAAAC2" w14:textId="77777777" w:rsidR="00794F7D" w:rsidRDefault="00794F7D" w:rsidP="00C0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59DE" w14:textId="514BE9A7" w:rsidR="00493268" w:rsidRDefault="00AD3E46" w:rsidP="001E145F">
    <w:pPr>
      <w:pStyle w:val="Header"/>
    </w:pPr>
    <w:r w:rsidRPr="00CF147C">
      <w:rPr>
        <w:noProof/>
      </w:rPr>
      <w:drawing>
        <wp:anchor distT="0" distB="0" distL="114300" distR="114300" simplePos="0" relativeHeight="251660288" behindDoc="0" locked="0" layoutInCell="1" allowOverlap="1" wp14:anchorId="327AC1D5" wp14:editId="2564FF0E">
          <wp:simplePos x="0" y="0"/>
          <wp:positionH relativeFrom="column">
            <wp:posOffset>-200025</wp:posOffset>
          </wp:positionH>
          <wp:positionV relativeFrom="paragraph">
            <wp:posOffset>-38100</wp:posOffset>
          </wp:positionV>
          <wp:extent cx="3837305" cy="657225"/>
          <wp:effectExtent l="0" t="0" r="0" b="9525"/>
          <wp:wrapThrough wrapText="bothSides">
            <wp:wrapPolygon edited="0">
              <wp:start x="0" y="0"/>
              <wp:lineTo x="0" y="21287"/>
              <wp:lineTo x="21446" y="21287"/>
              <wp:lineTo x="21446" y="0"/>
              <wp:lineTo x="0" y="0"/>
            </wp:wrapPolygon>
          </wp:wrapThrough>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7305" cy="657225"/>
                  </a:xfrm>
                  <a:prstGeom prst="rect">
                    <a:avLst/>
                  </a:prstGeom>
                  <a:noFill/>
                  <a:ln>
                    <a:noFill/>
                  </a:ln>
                </pic:spPr>
              </pic:pic>
            </a:graphicData>
          </a:graphic>
        </wp:anchor>
      </w:drawing>
    </w:r>
  </w:p>
  <w:p w14:paraId="4D7C3791" w14:textId="165BD39F" w:rsidR="00C06B3D" w:rsidRDefault="00C06B3D" w:rsidP="001E145F">
    <w:pPr>
      <w:pStyle w:val="Header"/>
    </w:pPr>
  </w:p>
  <w:p w14:paraId="451E4968" w14:textId="6FE8CEA1" w:rsidR="008F4D89" w:rsidRPr="001E145F" w:rsidRDefault="00DE6B99" w:rsidP="001E145F">
    <w:pPr>
      <w:pStyle w:val="Header"/>
    </w:pPr>
    <w:r w:rsidRPr="00164660">
      <w:rPr>
        <w:noProof/>
      </w:rPr>
      <w:drawing>
        <wp:anchor distT="0" distB="0" distL="114300" distR="114300" simplePos="0" relativeHeight="251659264" behindDoc="1" locked="0" layoutInCell="1" allowOverlap="1" wp14:anchorId="36CBB48A" wp14:editId="09DE185B">
          <wp:simplePos x="0" y="0"/>
          <wp:positionH relativeFrom="page">
            <wp:align>right</wp:align>
          </wp:positionH>
          <wp:positionV relativeFrom="paragraph">
            <wp:posOffset>591185</wp:posOffset>
          </wp:positionV>
          <wp:extent cx="3538663" cy="4775684"/>
          <wp:effectExtent l="0" t="0" r="5080" b="635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7263" t="13000" r="168" b="42598"/>
                  <a:stretch/>
                </pic:blipFill>
                <pic:spPr bwMode="auto">
                  <a:xfrm>
                    <a:off x="0" y="0"/>
                    <a:ext cx="3538663" cy="47756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FBF"/>
    <w:multiLevelType w:val="hybridMultilevel"/>
    <w:tmpl w:val="6CE6132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 w15:restartNumberingAfterBreak="0">
    <w:nsid w:val="04E56586"/>
    <w:multiLevelType w:val="hybridMultilevel"/>
    <w:tmpl w:val="1ED434E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 w15:restartNumberingAfterBreak="0">
    <w:nsid w:val="0EF86DFB"/>
    <w:multiLevelType w:val="hybridMultilevel"/>
    <w:tmpl w:val="EF4CFD52"/>
    <w:lvl w:ilvl="0" w:tplc="200A0001">
      <w:start w:val="1"/>
      <w:numFmt w:val="bullet"/>
      <w:lvlText w:val=""/>
      <w:lvlJc w:val="left"/>
      <w:pPr>
        <w:ind w:left="720" w:hanging="360"/>
      </w:pPr>
      <w:rPr>
        <w:rFonts w:ascii="Symbol" w:hAnsi="Symbol" w:hint="default"/>
        <w:sz w:val="22"/>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 w15:restartNumberingAfterBreak="0">
    <w:nsid w:val="15700B43"/>
    <w:multiLevelType w:val="hybridMultilevel"/>
    <w:tmpl w:val="785CF7D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 w15:restartNumberingAfterBreak="0">
    <w:nsid w:val="1AB42CF6"/>
    <w:multiLevelType w:val="hybridMultilevel"/>
    <w:tmpl w:val="45EE1FE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5" w15:restartNumberingAfterBreak="0">
    <w:nsid w:val="1ABE29B1"/>
    <w:multiLevelType w:val="hybridMultilevel"/>
    <w:tmpl w:val="2E165D6C"/>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6" w15:restartNumberingAfterBreak="0">
    <w:nsid w:val="1D4F25B8"/>
    <w:multiLevelType w:val="multilevel"/>
    <w:tmpl w:val="23E0B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D83F09"/>
    <w:multiLevelType w:val="hybridMultilevel"/>
    <w:tmpl w:val="15EA14A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8" w15:restartNumberingAfterBreak="0">
    <w:nsid w:val="2A1C3688"/>
    <w:multiLevelType w:val="hybridMultilevel"/>
    <w:tmpl w:val="710EA49C"/>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9" w15:restartNumberingAfterBreak="0">
    <w:nsid w:val="2B064928"/>
    <w:multiLevelType w:val="hybridMultilevel"/>
    <w:tmpl w:val="94DE9F8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0" w15:restartNumberingAfterBreak="0">
    <w:nsid w:val="2C393A1E"/>
    <w:multiLevelType w:val="hybridMultilevel"/>
    <w:tmpl w:val="9AF88F5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1" w15:restartNumberingAfterBreak="0">
    <w:nsid w:val="2C545BA4"/>
    <w:multiLevelType w:val="hybridMultilevel"/>
    <w:tmpl w:val="89064EA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2" w15:restartNumberingAfterBreak="0">
    <w:nsid w:val="2C93321C"/>
    <w:multiLevelType w:val="hybridMultilevel"/>
    <w:tmpl w:val="C5E6B9D8"/>
    <w:lvl w:ilvl="0" w:tplc="1C820D80">
      <w:start w:val="1"/>
      <w:numFmt w:val="decimal"/>
      <w:lvlText w:val="%1)"/>
      <w:lvlJc w:val="left"/>
      <w:pPr>
        <w:tabs>
          <w:tab w:val="num" w:pos="480"/>
        </w:tabs>
        <w:ind w:left="4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D1A69D4"/>
    <w:multiLevelType w:val="hybridMultilevel"/>
    <w:tmpl w:val="573AA32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4" w15:restartNumberingAfterBreak="0">
    <w:nsid w:val="2EFD49F4"/>
    <w:multiLevelType w:val="hybridMultilevel"/>
    <w:tmpl w:val="13CAA39C"/>
    <w:lvl w:ilvl="0" w:tplc="046A952C">
      <w:start w:val="1"/>
      <w:numFmt w:val="decimal"/>
      <w:lvlText w:val="%1)"/>
      <w:lvlJc w:val="left"/>
      <w:pPr>
        <w:tabs>
          <w:tab w:val="num" w:pos="1190"/>
        </w:tabs>
        <w:ind w:left="119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EB6932"/>
    <w:multiLevelType w:val="multilevel"/>
    <w:tmpl w:val="FB98A6D6"/>
    <w:lvl w:ilvl="0">
      <w:start w:val="1"/>
      <w:numFmt w:val="decimal"/>
      <w:lvlText w:val="%1."/>
      <w:lvlJc w:val="left"/>
      <w:pPr>
        <w:ind w:left="1440" w:hanging="360"/>
      </w:p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15:restartNumberingAfterBreak="0">
    <w:nsid w:val="32D5578A"/>
    <w:multiLevelType w:val="hybridMultilevel"/>
    <w:tmpl w:val="198C5D3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7" w15:restartNumberingAfterBreak="0">
    <w:nsid w:val="37917C8A"/>
    <w:multiLevelType w:val="hybridMultilevel"/>
    <w:tmpl w:val="23E0B14E"/>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A003F00"/>
    <w:multiLevelType w:val="hybridMultilevel"/>
    <w:tmpl w:val="8EFA84DE"/>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3A940D32"/>
    <w:multiLevelType w:val="hybridMultilevel"/>
    <w:tmpl w:val="DEF263E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0" w15:restartNumberingAfterBreak="0">
    <w:nsid w:val="3ADD7BD7"/>
    <w:multiLevelType w:val="hybridMultilevel"/>
    <w:tmpl w:val="4B44CABC"/>
    <w:lvl w:ilvl="0" w:tplc="B0729BEC">
      <w:start w:val="7"/>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1" w15:restartNumberingAfterBreak="0">
    <w:nsid w:val="3C0D7B58"/>
    <w:multiLevelType w:val="hybridMultilevel"/>
    <w:tmpl w:val="ECDC7D06"/>
    <w:lvl w:ilvl="0" w:tplc="B136F7FA">
      <w:start w:val="1"/>
      <w:numFmt w:val="upperLetter"/>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F474D92"/>
    <w:multiLevelType w:val="hybridMultilevel"/>
    <w:tmpl w:val="04766138"/>
    <w:lvl w:ilvl="0" w:tplc="B6988114">
      <w:start w:val="1"/>
      <w:numFmt w:val="decimal"/>
      <w:lvlText w:val="%1)"/>
      <w:lvlJc w:val="left"/>
      <w:pPr>
        <w:ind w:left="720" w:hanging="360"/>
      </w:pPr>
      <w:rPr>
        <w:b/>
        <w:bCs/>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06A67EE"/>
    <w:multiLevelType w:val="hybridMultilevel"/>
    <w:tmpl w:val="AE3600C8"/>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4" w15:restartNumberingAfterBreak="0">
    <w:nsid w:val="429040DE"/>
    <w:multiLevelType w:val="hybridMultilevel"/>
    <w:tmpl w:val="2EF83B74"/>
    <w:lvl w:ilvl="0" w:tplc="0409000B">
      <w:numFmt w:val="decimal"/>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41A54ED"/>
    <w:multiLevelType w:val="hybridMultilevel"/>
    <w:tmpl w:val="19F4EBBE"/>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70F51B0"/>
    <w:multiLevelType w:val="hybridMultilevel"/>
    <w:tmpl w:val="8D7E880C"/>
    <w:lvl w:ilvl="0" w:tplc="1C0A000F">
      <w:start w:val="9"/>
      <w:numFmt w:val="decimal"/>
      <w:lvlText w:val="%1."/>
      <w:lvlJc w:val="left"/>
      <w:pPr>
        <w:ind w:left="785"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4ABB3051"/>
    <w:multiLevelType w:val="hybridMultilevel"/>
    <w:tmpl w:val="9BB4D6C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D3650CB"/>
    <w:multiLevelType w:val="hybridMultilevel"/>
    <w:tmpl w:val="E8105AFA"/>
    <w:lvl w:ilvl="0" w:tplc="A10482D8">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2B95A9A"/>
    <w:multiLevelType w:val="hybridMultilevel"/>
    <w:tmpl w:val="7D2EDAF2"/>
    <w:lvl w:ilvl="0" w:tplc="1C0A000F">
      <w:start w:val="15"/>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546E5066"/>
    <w:multiLevelType w:val="hybridMultilevel"/>
    <w:tmpl w:val="63C633EE"/>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5B83C0C"/>
    <w:multiLevelType w:val="hybridMultilevel"/>
    <w:tmpl w:val="D1BCA9C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2" w15:restartNumberingAfterBreak="0">
    <w:nsid w:val="57BB67A3"/>
    <w:multiLevelType w:val="hybridMultilevel"/>
    <w:tmpl w:val="2EF83B7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F092792"/>
    <w:multiLevelType w:val="hybridMultilevel"/>
    <w:tmpl w:val="862A5E1A"/>
    <w:lvl w:ilvl="0" w:tplc="1C0A0011">
      <w:start w:val="1"/>
      <w:numFmt w:val="decimal"/>
      <w:lvlText w:val="%1)"/>
      <w:lvlJc w:val="left"/>
      <w:pPr>
        <w:ind w:left="720" w:hanging="360"/>
      </w:p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34" w15:restartNumberingAfterBreak="0">
    <w:nsid w:val="604740D8"/>
    <w:multiLevelType w:val="hybridMultilevel"/>
    <w:tmpl w:val="106C43F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5" w15:restartNumberingAfterBreak="0">
    <w:nsid w:val="64A97E6D"/>
    <w:multiLevelType w:val="hybridMultilevel"/>
    <w:tmpl w:val="24145E04"/>
    <w:lvl w:ilvl="0" w:tplc="80A6EBE4">
      <w:start w:val="1"/>
      <w:numFmt w:val="lowerLetter"/>
      <w:lvlText w:val="%1)"/>
      <w:lvlJc w:val="left"/>
      <w:pPr>
        <w:ind w:left="851" w:hanging="360"/>
      </w:pPr>
      <w:rPr>
        <w:rFonts w:hint="default"/>
        <w:b/>
      </w:rPr>
    </w:lvl>
    <w:lvl w:ilvl="1" w:tplc="1C0A0019" w:tentative="1">
      <w:start w:val="1"/>
      <w:numFmt w:val="lowerLetter"/>
      <w:lvlText w:val="%2."/>
      <w:lvlJc w:val="left"/>
      <w:pPr>
        <w:ind w:left="1571" w:hanging="360"/>
      </w:pPr>
    </w:lvl>
    <w:lvl w:ilvl="2" w:tplc="1C0A001B" w:tentative="1">
      <w:start w:val="1"/>
      <w:numFmt w:val="lowerRoman"/>
      <w:lvlText w:val="%3."/>
      <w:lvlJc w:val="right"/>
      <w:pPr>
        <w:ind w:left="2291" w:hanging="180"/>
      </w:pPr>
    </w:lvl>
    <w:lvl w:ilvl="3" w:tplc="1C0A000F" w:tentative="1">
      <w:start w:val="1"/>
      <w:numFmt w:val="decimal"/>
      <w:lvlText w:val="%4."/>
      <w:lvlJc w:val="left"/>
      <w:pPr>
        <w:ind w:left="3011" w:hanging="360"/>
      </w:pPr>
    </w:lvl>
    <w:lvl w:ilvl="4" w:tplc="1C0A0019" w:tentative="1">
      <w:start w:val="1"/>
      <w:numFmt w:val="lowerLetter"/>
      <w:lvlText w:val="%5."/>
      <w:lvlJc w:val="left"/>
      <w:pPr>
        <w:ind w:left="3731" w:hanging="360"/>
      </w:pPr>
    </w:lvl>
    <w:lvl w:ilvl="5" w:tplc="1C0A001B" w:tentative="1">
      <w:start w:val="1"/>
      <w:numFmt w:val="lowerRoman"/>
      <w:lvlText w:val="%6."/>
      <w:lvlJc w:val="right"/>
      <w:pPr>
        <w:ind w:left="4451" w:hanging="180"/>
      </w:pPr>
    </w:lvl>
    <w:lvl w:ilvl="6" w:tplc="1C0A000F" w:tentative="1">
      <w:start w:val="1"/>
      <w:numFmt w:val="decimal"/>
      <w:lvlText w:val="%7."/>
      <w:lvlJc w:val="left"/>
      <w:pPr>
        <w:ind w:left="5171" w:hanging="360"/>
      </w:pPr>
    </w:lvl>
    <w:lvl w:ilvl="7" w:tplc="1C0A0019" w:tentative="1">
      <w:start w:val="1"/>
      <w:numFmt w:val="lowerLetter"/>
      <w:lvlText w:val="%8."/>
      <w:lvlJc w:val="left"/>
      <w:pPr>
        <w:ind w:left="5891" w:hanging="360"/>
      </w:pPr>
    </w:lvl>
    <w:lvl w:ilvl="8" w:tplc="1C0A001B" w:tentative="1">
      <w:start w:val="1"/>
      <w:numFmt w:val="lowerRoman"/>
      <w:lvlText w:val="%9."/>
      <w:lvlJc w:val="right"/>
      <w:pPr>
        <w:ind w:left="6611" w:hanging="180"/>
      </w:pPr>
    </w:lvl>
  </w:abstractNum>
  <w:abstractNum w:abstractNumId="36" w15:restartNumberingAfterBreak="0">
    <w:nsid w:val="64EE3A16"/>
    <w:multiLevelType w:val="hybridMultilevel"/>
    <w:tmpl w:val="C2560548"/>
    <w:lvl w:ilvl="0" w:tplc="56D6A4F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C025905"/>
    <w:multiLevelType w:val="hybridMultilevel"/>
    <w:tmpl w:val="EBE6911E"/>
    <w:lvl w:ilvl="0" w:tplc="AD10B23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1FE5FB8"/>
    <w:multiLevelType w:val="hybridMultilevel"/>
    <w:tmpl w:val="B8C8662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0" w15:restartNumberingAfterBreak="0">
    <w:nsid w:val="74B347CB"/>
    <w:multiLevelType w:val="hybridMultilevel"/>
    <w:tmpl w:val="ACA4B31E"/>
    <w:lvl w:ilvl="0" w:tplc="03D42714">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7A141FD1"/>
    <w:multiLevelType w:val="hybridMultilevel"/>
    <w:tmpl w:val="1A604C86"/>
    <w:lvl w:ilvl="0" w:tplc="0409000B">
      <w:numFmt w:val="decimal"/>
      <w:lvlText w:val=""/>
      <w:lvlJc w:val="left"/>
      <w:pPr>
        <w:tabs>
          <w:tab w:val="num" w:pos="1190"/>
        </w:tabs>
        <w:ind w:left="1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404668"/>
    <w:multiLevelType w:val="hybridMultilevel"/>
    <w:tmpl w:val="855CAF0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3" w15:restartNumberingAfterBreak="0">
    <w:nsid w:val="7F1179B2"/>
    <w:multiLevelType w:val="hybridMultilevel"/>
    <w:tmpl w:val="01D0E504"/>
    <w:lvl w:ilvl="0" w:tplc="D2B61D0E">
      <w:start w:val="1"/>
      <w:numFmt w:val="bullet"/>
      <w:lvlText w:val="-"/>
      <w:lvlJc w:val="left"/>
      <w:pPr>
        <w:ind w:left="720" w:hanging="360"/>
      </w:pPr>
      <w:rPr>
        <w:rFonts w:ascii="Calibri" w:eastAsia="Times New Roman" w:hAnsi="Calibri"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0"/>
  </w:num>
  <w:num w:numId="14">
    <w:abstractNumId w:val="26"/>
  </w:num>
  <w:num w:numId="15">
    <w:abstractNumId w:val="29"/>
  </w:num>
  <w:num w:numId="16">
    <w:abstractNumId w:val="27"/>
  </w:num>
  <w:num w:numId="17">
    <w:abstractNumId w:val="40"/>
  </w:num>
  <w:num w:numId="18">
    <w:abstractNumId w:val="10"/>
  </w:num>
  <w:num w:numId="19">
    <w:abstractNumId w:val="5"/>
  </w:num>
  <w:num w:numId="20">
    <w:abstractNumId w:val="0"/>
  </w:num>
  <w:num w:numId="21">
    <w:abstractNumId w:val="31"/>
  </w:num>
  <w:num w:numId="22">
    <w:abstractNumId w:val="39"/>
  </w:num>
  <w:num w:numId="23">
    <w:abstractNumId w:val="1"/>
  </w:num>
  <w:num w:numId="24">
    <w:abstractNumId w:val="2"/>
  </w:num>
  <w:num w:numId="25">
    <w:abstractNumId w:val="13"/>
  </w:num>
  <w:num w:numId="26">
    <w:abstractNumId w:val="19"/>
  </w:num>
  <w:num w:numId="27">
    <w:abstractNumId w:val="23"/>
  </w:num>
  <w:num w:numId="28">
    <w:abstractNumId w:val="16"/>
  </w:num>
  <w:num w:numId="29">
    <w:abstractNumId w:val="11"/>
  </w:num>
  <w:num w:numId="30">
    <w:abstractNumId w:val="34"/>
  </w:num>
  <w:num w:numId="31">
    <w:abstractNumId w:val="3"/>
  </w:num>
  <w:num w:numId="32">
    <w:abstractNumId w:val="42"/>
  </w:num>
  <w:num w:numId="33">
    <w:abstractNumId w:val="4"/>
  </w:num>
  <w:num w:numId="34">
    <w:abstractNumId w:val="8"/>
  </w:num>
  <w:num w:numId="35">
    <w:abstractNumId w:val="9"/>
  </w:num>
  <w:num w:numId="36">
    <w:abstractNumId w:val="7"/>
  </w:num>
  <w:num w:numId="37">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1"/>
  </w:num>
  <w:num w:numId="42">
    <w:abstractNumId w:val="35"/>
  </w:num>
  <w:num w:numId="43">
    <w:abstractNumId w:val="33"/>
  </w:num>
  <w:num w:numId="44">
    <w:abstractNumId w:val="30"/>
  </w:num>
  <w:num w:numId="45">
    <w:abstractNumId w:val="36"/>
  </w:num>
  <w:num w:numId="46">
    <w:abstractNumId w:val="15"/>
  </w:num>
  <w:num w:numId="47">
    <w:abstractNumId w:val="25"/>
  </w:num>
  <w:num w:numId="48">
    <w:abstractNumId w:val="18"/>
  </w:num>
  <w:num w:numId="49">
    <w:abstractNumId w:val="1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D"/>
    <w:rsid w:val="000238E2"/>
    <w:rsid w:val="000372A9"/>
    <w:rsid w:val="00045BC0"/>
    <w:rsid w:val="000851B8"/>
    <w:rsid w:val="000A05FC"/>
    <w:rsid w:val="000C6AF2"/>
    <w:rsid w:val="000D3871"/>
    <w:rsid w:val="000F6AF3"/>
    <w:rsid w:val="001340F3"/>
    <w:rsid w:val="00163278"/>
    <w:rsid w:val="0016362F"/>
    <w:rsid w:val="001778AD"/>
    <w:rsid w:val="001910C9"/>
    <w:rsid w:val="001D6524"/>
    <w:rsid w:val="001E145F"/>
    <w:rsid w:val="001F600F"/>
    <w:rsid w:val="00221603"/>
    <w:rsid w:val="002225A7"/>
    <w:rsid w:val="002348DA"/>
    <w:rsid w:val="002371AB"/>
    <w:rsid w:val="00271A1B"/>
    <w:rsid w:val="00284609"/>
    <w:rsid w:val="0029321B"/>
    <w:rsid w:val="002A0BA9"/>
    <w:rsid w:val="002A4539"/>
    <w:rsid w:val="002C255D"/>
    <w:rsid w:val="002D0CD7"/>
    <w:rsid w:val="002D7F02"/>
    <w:rsid w:val="002F2C90"/>
    <w:rsid w:val="00305DF8"/>
    <w:rsid w:val="00312A66"/>
    <w:rsid w:val="00335EC0"/>
    <w:rsid w:val="00344C20"/>
    <w:rsid w:val="00346356"/>
    <w:rsid w:val="00360730"/>
    <w:rsid w:val="00387996"/>
    <w:rsid w:val="003903A8"/>
    <w:rsid w:val="003C58B0"/>
    <w:rsid w:val="003D5688"/>
    <w:rsid w:val="00421553"/>
    <w:rsid w:val="00462B4B"/>
    <w:rsid w:val="00493268"/>
    <w:rsid w:val="004C43F1"/>
    <w:rsid w:val="004E5A7A"/>
    <w:rsid w:val="004F2633"/>
    <w:rsid w:val="004F749C"/>
    <w:rsid w:val="00502F48"/>
    <w:rsid w:val="00515B3D"/>
    <w:rsid w:val="00572687"/>
    <w:rsid w:val="0058073F"/>
    <w:rsid w:val="005B2FF3"/>
    <w:rsid w:val="005C5F6C"/>
    <w:rsid w:val="005D2E7D"/>
    <w:rsid w:val="005D5EA8"/>
    <w:rsid w:val="005F01EB"/>
    <w:rsid w:val="0060122E"/>
    <w:rsid w:val="00604ADD"/>
    <w:rsid w:val="006124EA"/>
    <w:rsid w:val="006237BD"/>
    <w:rsid w:val="006248CD"/>
    <w:rsid w:val="00642CD0"/>
    <w:rsid w:val="006476F5"/>
    <w:rsid w:val="006828C6"/>
    <w:rsid w:val="006A5BB6"/>
    <w:rsid w:val="006B47B7"/>
    <w:rsid w:val="006B7D30"/>
    <w:rsid w:val="006E197E"/>
    <w:rsid w:val="007003BE"/>
    <w:rsid w:val="007204D2"/>
    <w:rsid w:val="0072054B"/>
    <w:rsid w:val="00721608"/>
    <w:rsid w:val="00736CB7"/>
    <w:rsid w:val="00737576"/>
    <w:rsid w:val="0074637D"/>
    <w:rsid w:val="00754361"/>
    <w:rsid w:val="00783593"/>
    <w:rsid w:val="00794F7D"/>
    <w:rsid w:val="00795C45"/>
    <w:rsid w:val="007A0314"/>
    <w:rsid w:val="007D41AC"/>
    <w:rsid w:val="007F61C3"/>
    <w:rsid w:val="00821117"/>
    <w:rsid w:val="0083029A"/>
    <w:rsid w:val="008414BF"/>
    <w:rsid w:val="00845422"/>
    <w:rsid w:val="00851698"/>
    <w:rsid w:val="0085529B"/>
    <w:rsid w:val="0089043E"/>
    <w:rsid w:val="008B7CD0"/>
    <w:rsid w:val="008B7E98"/>
    <w:rsid w:val="008D78DE"/>
    <w:rsid w:val="008F0860"/>
    <w:rsid w:val="008F4D89"/>
    <w:rsid w:val="0092028E"/>
    <w:rsid w:val="00925C49"/>
    <w:rsid w:val="00943330"/>
    <w:rsid w:val="00967E4B"/>
    <w:rsid w:val="009813F1"/>
    <w:rsid w:val="0099170F"/>
    <w:rsid w:val="00997D57"/>
    <w:rsid w:val="009C58CB"/>
    <w:rsid w:val="009F1603"/>
    <w:rsid w:val="00A0418E"/>
    <w:rsid w:val="00A12EAB"/>
    <w:rsid w:val="00A1503C"/>
    <w:rsid w:val="00A31D48"/>
    <w:rsid w:val="00A57F68"/>
    <w:rsid w:val="00A6176F"/>
    <w:rsid w:val="00A64887"/>
    <w:rsid w:val="00A914E7"/>
    <w:rsid w:val="00AA737D"/>
    <w:rsid w:val="00AC70C8"/>
    <w:rsid w:val="00AD3E46"/>
    <w:rsid w:val="00AE34A0"/>
    <w:rsid w:val="00B04D4D"/>
    <w:rsid w:val="00B111B4"/>
    <w:rsid w:val="00B31E8C"/>
    <w:rsid w:val="00B547D6"/>
    <w:rsid w:val="00B7196B"/>
    <w:rsid w:val="00B8051C"/>
    <w:rsid w:val="00BA0B1A"/>
    <w:rsid w:val="00BA2280"/>
    <w:rsid w:val="00BB6D1C"/>
    <w:rsid w:val="00BC5BC7"/>
    <w:rsid w:val="00BD021D"/>
    <w:rsid w:val="00BD2AF7"/>
    <w:rsid w:val="00BE5B69"/>
    <w:rsid w:val="00BF4F17"/>
    <w:rsid w:val="00C01299"/>
    <w:rsid w:val="00C06B3D"/>
    <w:rsid w:val="00C214AB"/>
    <w:rsid w:val="00C9491F"/>
    <w:rsid w:val="00CA25A9"/>
    <w:rsid w:val="00CA2830"/>
    <w:rsid w:val="00CB1149"/>
    <w:rsid w:val="00CB1D27"/>
    <w:rsid w:val="00CD7217"/>
    <w:rsid w:val="00CF147C"/>
    <w:rsid w:val="00CF7629"/>
    <w:rsid w:val="00D2211C"/>
    <w:rsid w:val="00D71F95"/>
    <w:rsid w:val="00D8259D"/>
    <w:rsid w:val="00D8786A"/>
    <w:rsid w:val="00D955DB"/>
    <w:rsid w:val="00DE6B99"/>
    <w:rsid w:val="00E03B1A"/>
    <w:rsid w:val="00E454DF"/>
    <w:rsid w:val="00E4597E"/>
    <w:rsid w:val="00E66DA8"/>
    <w:rsid w:val="00E77082"/>
    <w:rsid w:val="00E77547"/>
    <w:rsid w:val="00E80C9F"/>
    <w:rsid w:val="00E811CF"/>
    <w:rsid w:val="00E865FA"/>
    <w:rsid w:val="00EB5DAB"/>
    <w:rsid w:val="00EC36EF"/>
    <w:rsid w:val="00EE26C1"/>
    <w:rsid w:val="00F06397"/>
    <w:rsid w:val="00F71378"/>
    <w:rsid w:val="00F80F93"/>
    <w:rsid w:val="00F924F5"/>
    <w:rsid w:val="00FA6C08"/>
    <w:rsid w:val="00FB1EC7"/>
    <w:rsid w:val="00FB66D6"/>
    <w:rsid w:val="00FD6706"/>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35D4F"/>
  <w15:docId w15:val="{1BF316DD-5206-4F64-91BA-4833CA4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A"/>
    <w:pPr>
      <w:spacing w:after="160" w:line="259" w:lineRule="auto"/>
    </w:pPr>
    <w:rPr>
      <w:lang w:val="es-DO"/>
    </w:rPr>
  </w:style>
  <w:style w:type="paragraph" w:styleId="Heading1">
    <w:name w:val="heading 1"/>
    <w:basedOn w:val="Normal"/>
    <w:next w:val="Normal"/>
    <w:link w:val="Heading1Char"/>
    <w:uiPriority w:val="9"/>
    <w:qFormat/>
    <w:rsid w:val="00BC5B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1D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1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3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06B3D"/>
  </w:style>
  <w:style w:type="paragraph" w:styleId="Footer">
    <w:name w:val="footer"/>
    <w:basedOn w:val="Normal"/>
    <w:link w:val="FooterChar"/>
    <w:uiPriority w:val="99"/>
    <w:unhideWhenUsed/>
    <w:rsid w:val="00C06B3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06B3D"/>
  </w:style>
  <w:style w:type="paragraph" w:styleId="BalloonText">
    <w:name w:val="Balloon Text"/>
    <w:basedOn w:val="Normal"/>
    <w:link w:val="BalloonTextChar"/>
    <w:uiPriority w:val="99"/>
    <w:semiHidden/>
    <w:unhideWhenUsed/>
    <w:rsid w:val="00C06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3D"/>
    <w:rPr>
      <w:rFonts w:ascii="Tahoma" w:hAnsi="Tahoma" w:cs="Tahoma"/>
      <w:sz w:val="16"/>
      <w:szCs w:val="16"/>
    </w:rPr>
  </w:style>
  <w:style w:type="character" w:styleId="Hyperlink">
    <w:name w:val="Hyperlink"/>
    <w:basedOn w:val="DefaultParagraphFont"/>
    <w:uiPriority w:val="99"/>
    <w:unhideWhenUsed/>
    <w:rsid w:val="00421553"/>
    <w:rPr>
      <w:color w:val="0000FF" w:themeColor="hyperlink"/>
      <w:u w:val="single"/>
    </w:rPr>
  </w:style>
  <w:style w:type="character" w:styleId="Emphasis">
    <w:name w:val="Emphasis"/>
    <w:basedOn w:val="DefaultParagraphFont"/>
    <w:uiPriority w:val="20"/>
    <w:qFormat/>
    <w:rsid w:val="002348DA"/>
    <w:rPr>
      <w:i/>
      <w:iCs/>
    </w:rPr>
  </w:style>
  <w:style w:type="paragraph" w:styleId="ListParagraph">
    <w:name w:val="List Paragraph"/>
    <w:basedOn w:val="Normal"/>
    <w:uiPriority w:val="34"/>
    <w:qFormat/>
    <w:rsid w:val="00F924F5"/>
    <w:pPr>
      <w:spacing w:after="0" w:line="240" w:lineRule="auto"/>
      <w:ind w:left="720"/>
    </w:pPr>
    <w:rPr>
      <w:rFonts w:ascii="Calibri" w:hAnsi="Calibri" w:cs="Times New Roman"/>
    </w:rPr>
  </w:style>
  <w:style w:type="character" w:styleId="HTMLCite">
    <w:name w:val="HTML Cite"/>
    <w:basedOn w:val="DefaultParagraphFont"/>
    <w:uiPriority w:val="99"/>
    <w:semiHidden/>
    <w:unhideWhenUsed/>
    <w:rsid w:val="001D6524"/>
    <w:rPr>
      <w:i/>
      <w:iCs/>
    </w:rPr>
  </w:style>
  <w:style w:type="table" w:styleId="TableGrid">
    <w:name w:val="Table Grid"/>
    <w:basedOn w:val="TableNormal"/>
    <w:uiPriority w:val="59"/>
    <w:rsid w:val="00221603"/>
    <w:pPr>
      <w:spacing w:after="0" w:line="240" w:lineRule="auto"/>
    </w:pPr>
    <w:rPr>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eNormal"/>
    <w:next w:val="TableGrid"/>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eNormal"/>
    <w:next w:val="TableGrid"/>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eNormal"/>
    <w:next w:val="TableGrid"/>
    <w:uiPriority w:val="59"/>
    <w:rsid w:val="00221603"/>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C5BC7"/>
    <w:rPr>
      <w:rFonts w:asciiTheme="majorHAnsi" w:eastAsiaTheme="majorEastAsia" w:hAnsiTheme="majorHAnsi" w:cstheme="majorBidi"/>
      <w:color w:val="365F91" w:themeColor="accent1" w:themeShade="BF"/>
      <w:sz w:val="32"/>
      <w:szCs w:val="32"/>
      <w:lang w:val="es-DO"/>
    </w:rPr>
  </w:style>
  <w:style w:type="character" w:styleId="IntenseEmphasis">
    <w:name w:val="Intense Emphasis"/>
    <w:basedOn w:val="DefaultParagraphFont"/>
    <w:uiPriority w:val="21"/>
    <w:qFormat/>
    <w:rsid w:val="00BC5BC7"/>
    <w:rPr>
      <w:i/>
      <w:iCs/>
      <w:color w:val="4F81BD" w:themeColor="accent1"/>
    </w:rPr>
  </w:style>
  <w:style w:type="character" w:styleId="Strong">
    <w:name w:val="Strong"/>
    <w:basedOn w:val="DefaultParagraphFont"/>
    <w:uiPriority w:val="22"/>
    <w:qFormat/>
    <w:rsid w:val="00BC5BC7"/>
    <w:rPr>
      <w:b/>
      <w:bCs/>
    </w:rPr>
  </w:style>
  <w:style w:type="character" w:styleId="BookTitle">
    <w:name w:val="Book Title"/>
    <w:basedOn w:val="DefaultParagraphFont"/>
    <w:uiPriority w:val="33"/>
    <w:qFormat/>
    <w:rsid w:val="00BC5BC7"/>
    <w:rPr>
      <w:b/>
      <w:bCs/>
      <w:i/>
      <w:iCs/>
      <w:spacing w:val="5"/>
    </w:rPr>
  </w:style>
  <w:style w:type="paragraph" w:styleId="NoSpacing">
    <w:name w:val="No Spacing"/>
    <w:link w:val="NoSpacingChar"/>
    <w:uiPriority w:val="1"/>
    <w:qFormat/>
    <w:rsid w:val="00BC5BC7"/>
    <w:pPr>
      <w:spacing w:after="0" w:line="240" w:lineRule="auto"/>
    </w:pPr>
    <w:rPr>
      <w:rFonts w:eastAsiaTheme="minorEastAsia"/>
      <w:lang w:val="es-DO" w:eastAsia="es-DO"/>
    </w:rPr>
  </w:style>
  <w:style w:type="character" w:customStyle="1" w:styleId="NoSpacingChar">
    <w:name w:val="No Spacing Char"/>
    <w:basedOn w:val="DefaultParagraphFont"/>
    <w:link w:val="NoSpacing"/>
    <w:uiPriority w:val="1"/>
    <w:rsid w:val="00BC5BC7"/>
    <w:rPr>
      <w:rFonts w:eastAsiaTheme="minorEastAsia"/>
      <w:lang w:val="es-DO" w:eastAsia="es-DO"/>
    </w:rPr>
  </w:style>
  <w:style w:type="character" w:customStyle="1" w:styleId="Heading2Char">
    <w:name w:val="Heading 2 Char"/>
    <w:basedOn w:val="DefaultParagraphFont"/>
    <w:link w:val="Heading2"/>
    <w:uiPriority w:val="9"/>
    <w:rsid w:val="00A31D48"/>
    <w:rPr>
      <w:rFonts w:asciiTheme="majorHAnsi" w:eastAsiaTheme="majorEastAsia" w:hAnsiTheme="majorHAnsi" w:cstheme="majorBidi"/>
      <w:color w:val="365F91" w:themeColor="accent1" w:themeShade="BF"/>
      <w:sz w:val="26"/>
      <w:szCs w:val="26"/>
      <w:lang w:val="es-DO"/>
    </w:rPr>
  </w:style>
  <w:style w:type="character" w:customStyle="1" w:styleId="Heading3Char">
    <w:name w:val="Heading 3 Char"/>
    <w:basedOn w:val="DefaultParagraphFont"/>
    <w:link w:val="Heading3"/>
    <w:uiPriority w:val="9"/>
    <w:rsid w:val="00A31D48"/>
    <w:rPr>
      <w:rFonts w:asciiTheme="majorHAnsi" w:eastAsiaTheme="majorEastAsia" w:hAnsiTheme="majorHAnsi" w:cstheme="majorBidi"/>
      <w:color w:val="243F60" w:themeColor="accent1" w:themeShade="7F"/>
      <w:sz w:val="24"/>
      <w:szCs w:val="24"/>
      <w:lang w:val="es-DO"/>
    </w:rPr>
  </w:style>
  <w:style w:type="character" w:styleId="UnresolvedMention">
    <w:name w:val="Unresolved Mention"/>
    <w:basedOn w:val="DefaultParagraphFont"/>
    <w:uiPriority w:val="99"/>
    <w:semiHidden/>
    <w:unhideWhenUsed/>
    <w:rsid w:val="00BD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78599">
      <w:bodyDiv w:val="1"/>
      <w:marLeft w:val="0"/>
      <w:marRight w:val="0"/>
      <w:marTop w:val="0"/>
      <w:marBottom w:val="0"/>
      <w:divBdr>
        <w:top w:val="none" w:sz="0" w:space="0" w:color="auto"/>
        <w:left w:val="none" w:sz="0" w:space="0" w:color="auto"/>
        <w:bottom w:val="none" w:sz="0" w:space="0" w:color="auto"/>
        <w:right w:val="none" w:sz="0" w:space="0" w:color="auto"/>
      </w:divBdr>
      <w:divsChild>
        <w:div w:id="1632861473">
          <w:marLeft w:val="0"/>
          <w:marRight w:val="0"/>
          <w:marTop w:val="0"/>
          <w:marBottom w:val="0"/>
          <w:divBdr>
            <w:top w:val="none" w:sz="0" w:space="0" w:color="auto"/>
            <w:left w:val="none" w:sz="0" w:space="0" w:color="auto"/>
            <w:bottom w:val="none" w:sz="0" w:space="0" w:color="auto"/>
            <w:right w:val="none" w:sz="0" w:space="0" w:color="auto"/>
          </w:divBdr>
        </w:div>
      </w:divsChild>
    </w:div>
    <w:div w:id="493960094">
      <w:bodyDiv w:val="1"/>
      <w:marLeft w:val="0"/>
      <w:marRight w:val="0"/>
      <w:marTop w:val="0"/>
      <w:marBottom w:val="0"/>
      <w:divBdr>
        <w:top w:val="none" w:sz="0" w:space="0" w:color="auto"/>
        <w:left w:val="none" w:sz="0" w:space="0" w:color="auto"/>
        <w:bottom w:val="none" w:sz="0" w:space="0" w:color="auto"/>
        <w:right w:val="none" w:sz="0" w:space="0" w:color="auto"/>
      </w:divBdr>
    </w:div>
    <w:div w:id="496845329">
      <w:bodyDiv w:val="1"/>
      <w:marLeft w:val="0"/>
      <w:marRight w:val="0"/>
      <w:marTop w:val="0"/>
      <w:marBottom w:val="0"/>
      <w:divBdr>
        <w:top w:val="none" w:sz="0" w:space="0" w:color="auto"/>
        <w:left w:val="none" w:sz="0" w:space="0" w:color="auto"/>
        <w:bottom w:val="none" w:sz="0" w:space="0" w:color="auto"/>
        <w:right w:val="none" w:sz="0" w:space="0" w:color="auto"/>
      </w:divBdr>
    </w:div>
    <w:div w:id="533856661">
      <w:bodyDiv w:val="1"/>
      <w:marLeft w:val="0"/>
      <w:marRight w:val="0"/>
      <w:marTop w:val="0"/>
      <w:marBottom w:val="0"/>
      <w:divBdr>
        <w:top w:val="none" w:sz="0" w:space="0" w:color="auto"/>
        <w:left w:val="none" w:sz="0" w:space="0" w:color="auto"/>
        <w:bottom w:val="none" w:sz="0" w:space="0" w:color="auto"/>
        <w:right w:val="none" w:sz="0" w:space="0" w:color="auto"/>
      </w:divBdr>
    </w:div>
    <w:div w:id="621233064">
      <w:bodyDiv w:val="1"/>
      <w:marLeft w:val="0"/>
      <w:marRight w:val="0"/>
      <w:marTop w:val="0"/>
      <w:marBottom w:val="0"/>
      <w:divBdr>
        <w:top w:val="none" w:sz="0" w:space="0" w:color="auto"/>
        <w:left w:val="none" w:sz="0" w:space="0" w:color="auto"/>
        <w:bottom w:val="none" w:sz="0" w:space="0" w:color="auto"/>
        <w:right w:val="none" w:sz="0" w:space="0" w:color="auto"/>
      </w:divBdr>
    </w:div>
    <w:div w:id="1098529222">
      <w:bodyDiv w:val="1"/>
      <w:marLeft w:val="0"/>
      <w:marRight w:val="0"/>
      <w:marTop w:val="0"/>
      <w:marBottom w:val="0"/>
      <w:divBdr>
        <w:top w:val="none" w:sz="0" w:space="0" w:color="auto"/>
        <w:left w:val="none" w:sz="0" w:space="0" w:color="auto"/>
        <w:bottom w:val="none" w:sz="0" w:space="0" w:color="auto"/>
        <w:right w:val="none" w:sz="0" w:space="0" w:color="auto"/>
      </w:divBdr>
      <w:divsChild>
        <w:div w:id="1957252884">
          <w:marLeft w:val="0"/>
          <w:marRight w:val="0"/>
          <w:marTop w:val="0"/>
          <w:marBottom w:val="0"/>
          <w:divBdr>
            <w:top w:val="none" w:sz="0" w:space="0" w:color="auto"/>
            <w:left w:val="none" w:sz="0" w:space="0" w:color="auto"/>
            <w:bottom w:val="none" w:sz="0" w:space="0" w:color="auto"/>
            <w:right w:val="none" w:sz="0" w:space="0" w:color="auto"/>
          </w:divBdr>
        </w:div>
      </w:divsChild>
    </w:div>
    <w:div w:id="1135104065">
      <w:bodyDiv w:val="1"/>
      <w:marLeft w:val="0"/>
      <w:marRight w:val="0"/>
      <w:marTop w:val="0"/>
      <w:marBottom w:val="0"/>
      <w:divBdr>
        <w:top w:val="none" w:sz="0" w:space="0" w:color="auto"/>
        <w:left w:val="none" w:sz="0" w:space="0" w:color="auto"/>
        <w:bottom w:val="none" w:sz="0" w:space="0" w:color="auto"/>
        <w:right w:val="none" w:sz="0" w:space="0" w:color="auto"/>
      </w:divBdr>
    </w:div>
    <w:div w:id="1379205299">
      <w:bodyDiv w:val="1"/>
      <w:marLeft w:val="0"/>
      <w:marRight w:val="0"/>
      <w:marTop w:val="0"/>
      <w:marBottom w:val="0"/>
      <w:divBdr>
        <w:top w:val="none" w:sz="0" w:space="0" w:color="auto"/>
        <w:left w:val="none" w:sz="0" w:space="0" w:color="auto"/>
        <w:bottom w:val="none" w:sz="0" w:space="0" w:color="auto"/>
        <w:right w:val="none" w:sz="0" w:space="0" w:color="auto"/>
      </w:divBdr>
    </w:div>
    <w:div w:id="1537890014">
      <w:bodyDiv w:val="1"/>
      <w:marLeft w:val="0"/>
      <w:marRight w:val="0"/>
      <w:marTop w:val="0"/>
      <w:marBottom w:val="0"/>
      <w:divBdr>
        <w:top w:val="none" w:sz="0" w:space="0" w:color="auto"/>
        <w:left w:val="none" w:sz="0" w:space="0" w:color="auto"/>
        <w:bottom w:val="none" w:sz="0" w:space="0" w:color="auto"/>
        <w:right w:val="none" w:sz="0" w:space="0" w:color="auto"/>
      </w:divBdr>
    </w:div>
    <w:div w:id="1729643496">
      <w:bodyDiv w:val="1"/>
      <w:marLeft w:val="0"/>
      <w:marRight w:val="0"/>
      <w:marTop w:val="0"/>
      <w:marBottom w:val="0"/>
      <w:divBdr>
        <w:top w:val="none" w:sz="0" w:space="0" w:color="auto"/>
        <w:left w:val="none" w:sz="0" w:space="0" w:color="auto"/>
        <w:bottom w:val="none" w:sz="0" w:space="0" w:color="auto"/>
        <w:right w:val="none" w:sz="0" w:space="0" w:color="auto"/>
      </w:divBdr>
    </w:div>
    <w:div w:id="1934170544">
      <w:bodyDiv w:val="1"/>
      <w:marLeft w:val="0"/>
      <w:marRight w:val="0"/>
      <w:marTop w:val="0"/>
      <w:marBottom w:val="0"/>
      <w:divBdr>
        <w:top w:val="none" w:sz="0" w:space="0" w:color="auto"/>
        <w:left w:val="none" w:sz="0" w:space="0" w:color="auto"/>
        <w:bottom w:val="none" w:sz="0" w:space="0" w:color="auto"/>
        <w:right w:val="none" w:sz="0" w:space="0" w:color="auto"/>
      </w:divBdr>
      <w:divsChild>
        <w:div w:id="1274097787">
          <w:marLeft w:val="0"/>
          <w:marRight w:val="0"/>
          <w:marTop w:val="0"/>
          <w:marBottom w:val="0"/>
          <w:divBdr>
            <w:top w:val="none" w:sz="0" w:space="0" w:color="auto"/>
            <w:left w:val="none" w:sz="0" w:space="0" w:color="auto"/>
            <w:bottom w:val="none" w:sz="0" w:space="0" w:color="auto"/>
            <w:right w:val="none" w:sz="0" w:space="0" w:color="auto"/>
          </w:divBdr>
        </w:div>
        <w:div w:id="129178441">
          <w:marLeft w:val="0"/>
          <w:marRight w:val="0"/>
          <w:marTop w:val="0"/>
          <w:marBottom w:val="0"/>
          <w:divBdr>
            <w:top w:val="none" w:sz="0" w:space="0" w:color="auto"/>
            <w:left w:val="none" w:sz="0" w:space="0" w:color="auto"/>
            <w:bottom w:val="none" w:sz="0" w:space="0" w:color="auto"/>
            <w:right w:val="none" w:sz="0" w:space="0" w:color="auto"/>
          </w:divBdr>
        </w:div>
        <w:div w:id="1449083169">
          <w:marLeft w:val="0"/>
          <w:marRight w:val="0"/>
          <w:marTop w:val="0"/>
          <w:marBottom w:val="0"/>
          <w:divBdr>
            <w:top w:val="none" w:sz="0" w:space="0" w:color="auto"/>
            <w:left w:val="none" w:sz="0" w:space="0" w:color="auto"/>
            <w:bottom w:val="none" w:sz="0" w:space="0" w:color="auto"/>
            <w:right w:val="none" w:sz="0" w:space="0" w:color="auto"/>
          </w:divBdr>
        </w:div>
        <w:div w:id="768162585">
          <w:marLeft w:val="0"/>
          <w:marRight w:val="0"/>
          <w:marTop w:val="0"/>
          <w:marBottom w:val="0"/>
          <w:divBdr>
            <w:top w:val="none" w:sz="0" w:space="0" w:color="auto"/>
            <w:left w:val="none" w:sz="0" w:space="0" w:color="auto"/>
            <w:bottom w:val="none" w:sz="0" w:space="0" w:color="auto"/>
            <w:right w:val="none" w:sz="0" w:space="0" w:color="auto"/>
          </w:divBdr>
        </w:div>
        <w:div w:id="1440876004">
          <w:marLeft w:val="0"/>
          <w:marRight w:val="0"/>
          <w:marTop w:val="0"/>
          <w:marBottom w:val="0"/>
          <w:divBdr>
            <w:top w:val="none" w:sz="0" w:space="0" w:color="auto"/>
            <w:left w:val="none" w:sz="0" w:space="0" w:color="auto"/>
            <w:bottom w:val="none" w:sz="0" w:space="0" w:color="auto"/>
            <w:right w:val="none" w:sz="0" w:space="0" w:color="auto"/>
          </w:divBdr>
        </w:div>
        <w:div w:id="59717749">
          <w:marLeft w:val="0"/>
          <w:marRight w:val="0"/>
          <w:marTop w:val="0"/>
          <w:marBottom w:val="0"/>
          <w:divBdr>
            <w:top w:val="none" w:sz="0" w:space="0" w:color="auto"/>
            <w:left w:val="none" w:sz="0" w:space="0" w:color="auto"/>
            <w:bottom w:val="none" w:sz="0" w:space="0" w:color="auto"/>
            <w:right w:val="none" w:sz="0" w:space="0" w:color="auto"/>
          </w:divBdr>
        </w:div>
        <w:div w:id="1773889009">
          <w:marLeft w:val="0"/>
          <w:marRight w:val="0"/>
          <w:marTop w:val="0"/>
          <w:marBottom w:val="0"/>
          <w:divBdr>
            <w:top w:val="none" w:sz="0" w:space="0" w:color="auto"/>
            <w:left w:val="none" w:sz="0" w:space="0" w:color="auto"/>
            <w:bottom w:val="none" w:sz="0" w:space="0" w:color="auto"/>
            <w:right w:val="none" w:sz="0" w:space="0" w:color="auto"/>
          </w:divBdr>
        </w:div>
        <w:div w:id="1701972484">
          <w:marLeft w:val="0"/>
          <w:marRight w:val="0"/>
          <w:marTop w:val="0"/>
          <w:marBottom w:val="0"/>
          <w:divBdr>
            <w:top w:val="none" w:sz="0" w:space="0" w:color="auto"/>
            <w:left w:val="none" w:sz="0" w:space="0" w:color="auto"/>
            <w:bottom w:val="none" w:sz="0" w:space="0" w:color="auto"/>
            <w:right w:val="none" w:sz="0" w:space="0" w:color="auto"/>
          </w:divBdr>
        </w:div>
        <w:div w:id="144962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uler.doylin@cecanot.com.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386C-26C9-4134-B515-3E35DA3F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3588</Words>
  <Characters>19735</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 Reyes</dc:creator>
  <cp:lastModifiedBy>Euler Doylin</cp:lastModifiedBy>
  <cp:revision>24</cp:revision>
  <cp:lastPrinted>2019-03-01T11:23:00Z</cp:lastPrinted>
  <dcterms:created xsi:type="dcterms:W3CDTF">2021-05-31T15:00:00Z</dcterms:created>
  <dcterms:modified xsi:type="dcterms:W3CDTF">2021-06-15T19:27:00Z</dcterms:modified>
</cp:coreProperties>
</file>