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7492D" w14:textId="4A37586D" w:rsidR="0072054B" w:rsidRDefault="0085529B" w:rsidP="0072054B">
      <w:pPr>
        <w:jc w:val="center"/>
      </w:pPr>
      <w:r>
        <w:t xml:space="preserve">              </w:t>
      </w:r>
    </w:p>
    <w:p w14:paraId="51B6D980" w14:textId="638CCB87" w:rsidR="000238E2" w:rsidRPr="000238E2" w:rsidRDefault="000238E2" w:rsidP="000238E2">
      <w:pPr>
        <w:autoSpaceDE w:val="0"/>
        <w:autoSpaceDN w:val="0"/>
        <w:spacing w:after="200" w:line="276" w:lineRule="auto"/>
        <w:rPr>
          <w:rFonts w:ascii="Arial Narrow" w:eastAsia="Calibri" w:hAnsi="Arial Narrow" w:cs="Arial"/>
        </w:rPr>
      </w:pPr>
      <w:r w:rsidRPr="000238E2">
        <w:rPr>
          <w:rFonts w:ascii="Calibri" w:eastAsia="Calibri" w:hAnsi="Calibri" w:cs="Times New Roman"/>
          <w:noProof/>
        </w:rPr>
        <w:drawing>
          <wp:anchor distT="0" distB="0" distL="114300" distR="114300" simplePos="0" relativeHeight="251659264" behindDoc="0" locked="0" layoutInCell="1" allowOverlap="1" wp14:anchorId="14218F2A" wp14:editId="2B68F228">
            <wp:simplePos x="0" y="0"/>
            <wp:positionH relativeFrom="margin">
              <wp:align>center</wp:align>
            </wp:positionH>
            <wp:positionV relativeFrom="margin">
              <wp:posOffset>323850</wp:posOffset>
            </wp:positionV>
            <wp:extent cx="1080135" cy="1076325"/>
            <wp:effectExtent l="0" t="0" r="5715" b="9525"/>
            <wp:wrapSquare wrapText="bothSides"/>
            <wp:docPr id="4" name="Imagen 1" descr="Escudo Naciona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Nacional 20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076325"/>
                    </a:xfrm>
                    <a:prstGeom prst="rect">
                      <a:avLst/>
                    </a:prstGeom>
                    <a:noFill/>
                  </pic:spPr>
                </pic:pic>
              </a:graphicData>
            </a:graphic>
            <wp14:sizeRelH relativeFrom="page">
              <wp14:pctWidth>0</wp14:pctWidth>
            </wp14:sizeRelH>
            <wp14:sizeRelV relativeFrom="page">
              <wp14:pctHeight>0</wp14:pctHeight>
            </wp14:sizeRelV>
          </wp:anchor>
        </w:drawing>
      </w:r>
    </w:p>
    <w:p w14:paraId="6EC2DF82" w14:textId="77777777" w:rsidR="000238E2" w:rsidRPr="000238E2" w:rsidRDefault="000238E2" w:rsidP="000238E2">
      <w:pPr>
        <w:autoSpaceDE w:val="0"/>
        <w:autoSpaceDN w:val="0"/>
        <w:spacing w:after="200" w:line="276" w:lineRule="auto"/>
        <w:jc w:val="center"/>
        <w:rPr>
          <w:rFonts w:ascii="Arial Narrow" w:eastAsia="Calibri" w:hAnsi="Arial Narrow" w:cs="Arial"/>
        </w:rPr>
      </w:pPr>
    </w:p>
    <w:p w14:paraId="45058087" w14:textId="77777777" w:rsidR="000238E2" w:rsidRPr="000238E2" w:rsidRDefault="000238E2" w:rsidP="000238E2">
      <w:pPr>
        <w:autoSpaceDE w:val="0"/>
        <w:autoSpaceDN w:val="0"/>
        <w:spacing w:after="200" w:line="276" w:lineRule="auto"/>
        <w:rPr>
          <w:rFonts w:ascii="Arial Narrow" w:eastAsia="Calibri" w:hAnsi="Arial Narrow" w:cs="Arial"/>
        </w:rPr>
      </w:pPr>
    </w:p>
    <w:p w14:paraId="7F209015" w14:textId="48D30C54" w:rsidR="000238E2" w:rsidRPr="000238E2" w:rsidRDefault="000238E2" w:rsidP="000238E2">
      <w:pPr>
        <w:autoSpaceDE w:val="0"/>
        <w:autoSpaceDN w:val="0"/>
        <w:spacing w:after="200" w:line="276" w:lineRule="auto"/>
        <w:jc w:val="center"/>
        <w:rPr>
          <w:rFonts w:ascii="Arial Narrow" w:eastAsia="Calibri" w:hAnsi="Arial Narrow" w:cs="Arial"/>
        </w:rPr>
      </w:pPr>
    </w:p>
    <w:p w14:paraId="1F447C0D" w14:textId="77777777" w:rsidR="000238E2" w:rsidRPr="00A31D48" w:rsidRDefault="000238E2" w:rsidP="00A31D48">
      <w:pPr>
        <w:autoSpaceDE w:val="0"/>
        <w:autoSpaceDN w:val="0"/>
        <w:spacing w:after="200" w:line="276" w:lineRule="auto"/>
        <w:ind w:right="6"/>
        <w:jc w:val="center"/>
        <w:rPr>
          <w:rFonts w:eastAsia="Calibri" w:cstheme="minorHAnsi"/>
          <w:b/>
          <w:iCs/>
          <w:sz w:val="32"/>
          <w:szCs w:val="32"/>
        </w:rPr>
      </w:pPr>
      <w:r w:rsidRPr="00A31D48">
        <w:rPr>
          <w:rFonts w:eastAsia="Calibri" w:cstheme="minorHAnsi"/>
          <w:b/>
          <w:i/>
          <w:iCs/>
          <w:sz w:val="32"/>
          <w:szCs w:val="32"/>
        </w:rPr>
        <w:t>REPÚBLICA DOMINICANA</w:t>
      </w:r>
    </w:p>
    <w:p w14:paraId="2157D378" w14:textId="19955ABD" w:rsidR="000238E2" w:rsidRPr="00E66DA8" w:rsidRDefault="000238E2" w:rsidP="00A31D48">
      <w:pPr>
        <w:pStyle w:val="Ttulo1"/>
        <w:jc w:val="center"/>
        <w:rPr>
          <w:rFonts w:asciiTheme="minorHAnsi" w:eastAsia="Calibri" w:hAnsiTheme="minorHAnsi" w:cstheme="minorHAnsi"/>
          <w:b/>
          <w:bCs/>
        </w:rPr>
      </w:pPr>
      <w:bookmarkStart w:id="0" w:name="_Hlk72155372"/>
      <w:r w:rsidRPr="00E66DA8">
        <w:rPr>
          <w:rFonts w:asciiTheme="minorHAnsi" w:eastAsia="Calibri" w:hAnsiTheme="minorHAnsi" w:cstheme="minorHAnsi"/>
          <w:b/>
          <w:bCs/>
        </w:rPr>
        <w:t>Centro Cardio-Neuro Oftalmológico y Trasplante CECANOT</w:t>
      </w:r>
    </w:p>
    <w:bookmarkEnd w:id="0"/>
    <w:p w14:paraId="776BC55E" w14:textId="337C5462" w:rsidR="000238E2" w:rsidRPr="00A31D48" w:rsidRDefault="000238E2" w:rsidP="00A31D48">
      <w:pPr>
        <w:autoSpaceDE w:val="0"/>
        <w:autoSpaceDN w:val="0"/>
        <w:spacing w:after="200" w:line="276" w:lineRule="auto"/>
        <w:jc w:val="center"/>
        <w:rPr>
          <w:rFonts w:eastAsia="Calibri" w:cstheme="minorHAnsi"/>
          <w:b/>
          <w:iCs/>
          <w:color w:val="0070C0"/>
          <w:sz w:val="28"/>
          <w:szCs w:val="28"/>
        </w:rPr>
      </w:pPr>
    </w:p>
    <w:p w14:paraId="43BE0F2A" w14:textId="77777777" w:rsidR="000238E2" w:rsidRPr="00A31D48" w:rsidRDefault="000238E2" w:rsidP="00A31D48">
      <w:pPr>
        <w:autoSpaceDE w:val="0"/>
        <w:autoSpaceDN w:val="0"/>
        <w:spacing w:after="200" w:line="276" w:lineRule="auto"/>
        <w:jc w:val="center"/>
        <w:rPr>
          <w:rFonts w:eastAsia="Calibri" w:cstheme="minorHAnsi"/>
          <w:b/>
          <w:iCs/>
          <w:color w:val="0070C0"/>
          <w:sz w:val="28"/>
          <w:szCs w:val="28"/>
        </w:rPr>
      </w:pPr>
    </w:p>
    <w:p w14:paraId="4874D72B" w14:textId="0C144B73" w:rsidR="000238E2" w:rsidRPr="00A31D48" w:rsidRDefault="00A6176F" w:rsidP="00A31D48">
      <w:pPr>
        <w:pStyle w:val="Ttulo2"/>
        <w:jc w:val="center"/>
        <w:rPr>
          <w:rFonts w:eastAsia="Calibri"/>
          <w:b/>
          <w:bCs/>
          <w:sz w:val="28"/>
          <w:szCs w:val="28"/>
        </w:rPr>
      </w:pPr>
      <w:r w:rsidRPr="00910F55">
        <w:rPr>
          <w:rFonts w:eastAsia="Calibri"/>
          <w:b/>
          <w:bCs/>
          <w:sz w:val="28"/>
          <w:szCs w:val="28"/>
        </w:rPr>
        <w:t>TERMINOS DE REFERENCIA</w:t>
      </w:r>
      <w:r w:rsidR="000238E2" w:rsidRPr="00910F55">
        <w:rPr>
          <w:rFonts w:eastAsia="Calibri"/>
          <w:b/>
          <w:bCs/>
          <w:sz w:val="28"/>
          <w:szCs w:val="28"/>
        </w:rPr>
        <w:t xml:space="preserve"> PROCESO DE COMP</w:t>
      </w:r>
      <w:r w:rsidR="004C614A" w:rsidRPr="00910F55">
        <w:rPr>
          <w:rFonts w:eastAsia="Calibri"/>
          <w:b/>
          <w:bCs/>
          <w:sz w:val="28"/>
          <w:szCs w:val="28"/>
        </w:rPr>
        <w:t>ARACION DE PRECIOS</w:t>
      </w:r>
    </w:p>
    <w:p w14:paraId="7A9C0B14" w14:textId="77777777" w:rsidR="000238E2" w:rsidRPr="00A31D48" w:rsidRDefault="000238E2" w:rsidP="00A31D48">
      <w:pPr>
        <w:autoSpaceDE w:val="0"/>
        <w:autoSpaceDN w:val="0"/>
        <w:spacing w:after="200" w:line="276" w:lineRule="auto"/>
        <w:ind w:right="6"/>
        <w:jc w:val="center"/>
        <w:rPr>
          <w:rFonts w:eastAsia="Calibri" w:cstheme="minorHAnsi"/>
          <w:b/>
          <w:iCs/>
          <w:sz w:val="28"/>
          <w:szCs w:val="28"/>
        </w:rPr>
      </w:pPr>
    </w:p>
    <w:p w14:paraId="456F6CC1" w14:textId="19AD85B0" w:rsidR="000238E2" w:rsidRPr="00865513" w:rsidRDefault="000238E2" w:rsidP="00A31D48">
      <w:pPr>
        <w:autoSpaceDE w:val="0"/>
        <w:autoSpaceDN w:val="0"/>
        <w:spacing w:after="200" w:line="276" w:lineRule="auto"/>
        <w:ind w:right="6"/>
        <w:jc w:val="center"/>
        <w:rPr>
          <w:rFonts w:eastAsia="Calibri" w:cstheme="minorHAnsi"/>
          <w:bCs/>
          <w:color w:val="FF0000"/>
        </w:rPr>
      </w:pPr>
      <w:r w:rsidRPr="00474735">
        <w:rPr>
          <w:rFonts w:eastAsia="Calibri" w:cstheme="minorHAnsi"/>
          <w:b/>
          <w:bCs/>
          <w:iCs/>
          <w:color w:val="0070C0"/>
          <w:sz w:val="28"/>
          <w:szCs w:val="28"/>
        </w:rPr>
        <w:t>No</w:t>
      </w:r>
      <w:r w:rsidRPr="00474735">
        <w:rPr>
          <w:rFonts w:eastAsia="Calibri" w:cstheme="minorHAnsi"/>
          <w:bCs/>
          <w:color w:val="0070C0"/>
        </w:rPr>
        <w:t xml:space="preserve">. </w:t>
      </w:r>
      <w:bookmarkStart w:id="1" w:name="_Hlk72155289"/>
      <w:r w:rsidR="00474735" w:rsidRPr="00474735">
        <w:rPr>
          <w:rFonts w:eastAsia="Calibri" w:cstheme="minorHAnsi"/>
          <w:b/>
          <w:bCs/>
          <w:iCs/>
          <w:color w:val="0070C0"/>
          <w:sz w:val="28"/>
          <w:szCs w:val="28"/>
        </w:rPr>
        <w:t>CECANOT-CCC-</w:t>
      </w:r>
      <w:r w:rsidR="00577DC4">
        <w:rPr>
          <w:rFonts w:eastAsia="Calibri" w:cstheme="minorHAnsi"/>
          <w:b/>
          <w:bCs/>
          <w:iCs/>
          <w:color w:val="0070C0"/>
          <w:sz w:val="28"/>
          <w:szCs w:val="28"/>
        </w:rPr>
        <w:t>CP</w:t>
      </w:r>
      <w:r w:rsidR="00474735" w:rsidRPr="00474735">
        <w:rPr>
          <w:rFonts w:eastAsia="Calibri" w:cstheme="minorHAnsi"/>
          <w:b/>
          <w:bCs/>
          <w:iCs/>
          <w:color w:val="0070C0"/>
          <w:sz w:val="28"/>
          <w:szCs w:val="28"/>
        </w:rPr>
        <w:t>-2021-</w:t>
      </w:r>
      <w:r w:rsidR="00251EF6" w:rsidRPr="004C614A">
        <w:rPr>
          <w:rFonts w:eastAsia="Calibri" w:cstheme="minorHAnsi"/>
          <w:b/>
          <w:bCs/>
          <w:iCs/>
          <w:color w:val="0070C0"/>
          <w:sz w:val="28"/>
          <w:szCs w:val="28"/>
        </w:rPr>
        <w:t>0001</w:t>
      </w:r>
      <w:bookmarkEnd w:id="1"/>
    </w:p>
    <w:p w14:paraId="5EAC03AD" w14:textId="679DAA1B" w:rsidR="000238E2" w:rsidRPr="00A31D48" w:rsidRDefault="00474735" w:rsidP="00A31D48">
      <w:pPr>
        <w:pStyle w:val="Ttulo1"/>
        <w:jc w:val="center"/>
        <w:rPr>
          <w:rFonts w:asciiTheme="minorHAnsi" w:eastAsia="Calibri" w:hAnsiTheme="minorHAnsi" w:cstheme="minorHAnsi"/>
          <w:b/>
          <w:bCs/>
          <w:sz w:val="24"/>
          <w:szCs w:val="24"/>
        </w:rPr>
      </w:pPr>
      <w:bookmarkStart w:id="2" w:name="_Hlk71631624"/>
      <w:bookmarkStart w:id="3" w:name="_Hlk71631705"/>
      <w:r>
        <w:rPr>
          <w:rFonts w:asciiTheme="minorHAnsi" w:eastAsia="Calibri" w:hAnsiTheme="minorHAnsi" w:cstheme="minorHAnsi"/>
          <w:b/>
          <w:bCs/>
        </w:rPr>
        <w:t>ADQUISICI</w:t>
      </w:r>
      <w:r w:rsidR="00865513">
        <w:rPr>
          <w:rFonts w:asciiTheme="minorHAnsi" w:eastAsia="Calibri" w:hAnsiTheme="minorHAnsi" w:cstheme="minorHAnsi"/>
          <w:b/>
          <w:bCs/>
        </w:rPr>
        <w:t>Ó</w:t>
      </w:r>
      <w:r>
        <w:rPr>
          <w:rFonts w:asciiTheme="minorHAnsi" w:eastAsia="Calibri" w:hAnsiTheme="minorHAnsi" w:cstheme="minorHAnsi"/>
          <w:b/>
          <w:bCs/>
        </w:rPr>
        <w:t>N DE</w:t>
      </w:r>
      <w:bookmarkEnd w:id="2"/>
      <w:r w:rsidR="00577DC4">
        <w:rPr>
          <w:rFonts w:asciiTheme="minorHAnsi" w:eastAsia="Calibri" w:hAnsiTheme="minorHAnsi" w:cstheme="minorHAnsi"/>
          <w:b/>
          <w:bCs/>
        </w:rPr>
        <w:t xml:space="preserve"> TONER</w:t>
      </w:r>
      <w:r w:rsidR="00561D07">
        <w:rPr>
          <w:rFonts w:asciiTheme="minorHAnsi" w:eastAsia="Calibri" w:hAnsiTheme="minorHAnsi" w:cstheme="minorHAnsi"/>
          <w:b/>
          <w:bCs/>
        </w:rPr>
        <w:t xml:space="preserve"> HP </w:t>
      </w:r>
      <w:r w:rsidR="0066152F">
        <w:rPr>
          <w:rFonts w:asciiTheme="minorHAnsi" w:eastAsia="Calibri" w:hAnsiTheme="minorHAnsi" w:cstheme="minorHAnsi"/>
          <w:b/>
          <w:bCs/>
        </w:rPr>
        <w:t xml:space="preserve">Y CARTUCHOS </w:t>
      </w:r>
      <w:r w:rsidR="00561D07">
        <w:rPr>
          <w:rFonts w:asciiTheme="minorHAnsi" w:eastAsia="Calibri" w:hAnsiTheme="minorHAnsi" w:cstheme="minorHAnsi"/>
          <w:b/>
          <w:bCs/>
        </w:rPr>
        <w:t>ORIGINAL</w:t>
      </w:r>
      <w:r w:rsidR="0066152F">
        <w:rPr>
          <w:rFonts w:asciiTheme="minorHAnsi" w:eastAsia="Calibri" w:hAnsiTheme="minorHAnsi" w:cstheme="minorHAnsi"/>
          <w:b/>
          <w:bCs/>
        </w:rPr>
        <w:t>ES</w:t>
      </w:r>
      <w:r w:rsidR="003C5FEF">
        <w:rPr>
          <w:rFonts w:asciiTheme="minorHAnsi" w:eastAsia="Calibri" w:hAnsiTheme="minorHAnsi" w:cstheme="minorHAnsi"/>
          <w:b/>
          <w:bCs/>
        </w:rPr>
        <w:t xml:space="preserve"> PARA SUMINISTRO GENERAL DE LA INSTITUCI</w:t>
      </w:r>
      <w:r w:rsidR="00B26C4F">
        <w:rPr>
          <w:rFonts w:asciiTheme="minorHAnsi" w:eastAsia="Calibri" w:hAnsiTheme="minorHAnsi" w:cstheme="minorHAnsi"/>
          <w:b/>
          <w:bCs/>
        </w:rPr>
        <w:t>Ó</w:t>
      </w:r>
      <w:r w:rsidR="003C5FEF">
        <w:rPr>
          <w:rFonts w:asciiTheme="minorHAnsi" w:eastAsia="Calibri" w:hAnsiTheme="minorHAnsi" w:cstheme="minorHAnsi"/>
          <w:b/>
          <w:bCs/>
        </w:rPr>
        <w:t>N</w:t>
      </w:r>
    </w:p>
    <w:bookmarkEnd w:id="3"/>
    <w:p w14:paraId="0815DC57" w14:textId="488EFE5C" w:rsidR="000238E2" w:rsidRPr="00A31D48" w:rsidRDefault="00FA4593" w:rsidP="00FA4593">
      <w:pPr>
        <w:tabs>
          <w:tab w:val="left" w:pos="6195"/>
        </w:tabs>
        <w:autoSpaceDE w:val="0"/>
        <w:autoSpaceDN w:val="0"/>
        <w:spacing w:after="200" w:line="276" w:lineRule="auto"/>
        <w:rPr>
          <w:rFonts w:eastAsia="Calibri" w:cstheme="minorHAnsi"/>
          <w:b/>
          <w:iCs/>
          <w:color w:val="0070C0"/>
          <w:sz w:val="24"/>
          <w:szCs w:val="24"/>
        </w:rPr>
      </w:pPr>
      <w:r>
        <w:rPr>
          <w:rFonts w:eastAsia="Calibri" w:cstheme="minorHAnsi"/>
          <w:b/>
          <w:iCs/>
          <w:color w:val="0070C0"/>
          <w:sz w:val="24"/>
          <w:szCs w:val="24"/>
        </w:rPr>
        <w:tab/>
      </w:r>
    </w:p>
    <w:p w14:paraId="49B2BCF0" w14:textId="77777777" w:rsidR="000238E2" w:rsidRPr="008D74ED" w:rsidRDefault="000238E2" w:rsidP="000238E2">
      <w:pPr>
        <w:autoSpaceDE w:val="0"/>
        <w:autoSpaceDN w:val="0"/>
        <w:spacing w:after="200" w:line="276" w:lineRule="auto"/>
        <w:jc w:val="center"/>
        <w:rPr>
          <w:rFonts w:eastAsia="Calibri" w:cstheme="minorHAnsi"/>
          <w:sz w:val="24"/>
          <w:szCs w:val="24"/>
        </w:rPr>
      </w:pPr>
      <w:r w:rsidRPr="008D74ED">
        <w:rPr>
          <w:rFonts w:eastAsia="Calibri" w:cstheme="minorHAnsi"/>
          <w:sz w:val="24"/>
          <w:szCs w:val="24"/>
        </w:rPr>
        <w:t>Santo Domingo, Distrito Nacional</w:t>
      </w:r>
    </w:p>
    <w:p w14:paraId="69071A07" w14:textId="77777777" w:rsidR="000238E2" w:rsidRPr="008D74ED" w:rsidRDefault="000238E2" w:rsidP="000238E2">
      <w:pPr>
        <w:spacing w:after="200" w:line="276" w:lineRule="auto"/>
        <w:jc w:val="center"/>
        <w:rPr>
          <w:rFonts w:eastAsia="Calibri" w:cstheme="minorHAnsi"/>
          <w:sz w:val="24"/>
          <w:szCs w:val="24"/>
        </w:rPr>
      </w:pPr>
      <w:r w:rsidRPr="008D74ED">
        <w:rPr>
          <w:rFonts w:eastAsia="Calibri" w:cstheme="minorHAnsi"/>
          <w:sz w:val="24"/>
          <w:szCs w:val="24"/>
        </w:rPr>
        <w:t>República Dominicana</w:t>
      </w:r>
    </w:p>
    <w:p w14:paraId="507E6C63" w14:textId="77777777" w:rsidR="000238E2" w:rsidRPr="00A31D48" w:rsidRDefault="000238E2" w:rsidP="000238E2">
      <w:pPr>
        <w:spacing w:after="200" w:line="276" w:lineRule="auto"/>
        <w:jc w:val="center"/>
        <w:rPr>
          <w:rFonts w:eastAsia="Calibri" w:cstheme="minorHAnsi"/>
          <w:iCs/>
          <w:sz w:val="24"/>
          <w:szCs w:val="24"/>
        </w:rPr>
      </w:pPr>
    </w:p>
    <w:p w14:paraId="1D10F6BF" w14:textId="2CAF9C83" w:rsidR="000238E2" w:rsidRPr="00A31D48" w:rsidRDefault="00C66A5B" w:rsidP="000238E2">
      <w:pPr>
        <w:autoSpaceDE w:val="0"/>
        <w:autoSpaceDN w:val="0"/>
        <w:spacing w:after="200" w:line="276" w:lineRule="auto"/>
        <w:jc w:val="center"/>
        <w:rPr>
          <w:rFonts w:eastAsia="Calibri" w:cstheme="minorHAnsi"/>
          <w:b/>
          <w:iCs/>
          <w:color w:val="0070C0"/>
          <w:sz w:val="24"/>
          <w:szCs w:val="24"/>
        </w:rPr>
      </w:pPr>
      <w:r>
        <w:rPr>
          <w:rFonts w:eastAsia="Calibri" w:cstheme="minorHAnsi"/>
          <w:b/>
          <w:i/>
          <w:iCs/>
          <w:color w:val="0070C0"/>
          <w:sz w:val="24"/>
          <w:szCs w:val="24"/>
        </w:rPr>
        <w:t>MAYO</w:t>
      </w:r>
      <w:r w:rsidR="00A6176F" w:rsidRPr="00A31D48">
        <w:rPr>
          <w:rFonts w:eastAsia="Calibri" w:cstheme="minorHAnsi"/>
          <w:b/>
          <w:i/>
          <w:iCs/>
          <w:color w:val="0070C0"/>
          <w:sz w:val="24"/>
          <w:szCs w:val="24"/>
        </w:rPr>
        <w:t xml:space="preserve"> 2021</w:t>
      </w:r>
    </w:p>
    <w:p w14:paraId="2ED6BCA1" w14:textId="77777777" w:rsidR="000238E2" w:rsidRPr="00A31D48" w:rsidRDefault="000238E2" w:rsidP="000238E2">
      <w:pPr>
        <w:spacing w:after="0" w:line="240" w:lineRule="auto"/>
        <w:rPr>
          <w:rFonts w:eastAsia="Calibri" w:cstheme="minorHAnsi"/>
        </w:rPr>
      </w:pPr>
    </w:p>
    <w:p w14:paraId="7F0F2BA6" w14:textId="77777777" w:rsidR="000238E2" w:rsidRPr="00A31D48" w:rsidRDefault="000238E2" w:rsidP="000238E2">
      <w:pPr>
        <w:spacing w:after="0" w:line="240" w:lineRule="auto"/>
        <w:rPr>
          <w:rFonts w:eastAsia="Calibri" w:cstheme="minorHAnsi"/>
          <w:sz w:val="24"/>
          <w:szCs w:val="24"/>
        </w:rPr>
      </w:pPr>
    </w:p>
    <w:p w14:paraId="040A843B" w14:textId="7F98ED47" w:rsidR="000238E2" w:rsidRPr="00A31D48" w:rsidRDefault="000238E2" w:rsidP="000238E2">
      <w:pPr>
        <w:spacing w:after="0" w:line="240" w:lineRule="auto"/>
        <w:rPr>
          <w:rFonts w:eastAsia="Calibri" w:cstheme="minorHAnsi"/>
          <w:sz w:val="24"/>
          <w:szCs w:val="24"/>
        </w:rPr>
      </w:pPr>
    </w:p>
    <w:p w14:paraId="28D3C1A4" w14:textId="5EB88C5D" w:rsidR="00A6176F" w:rsidRPr="00A31D48" w:rsidRDefault="00A6176F" w:rsidP="000238E2">
      <w:pPr>
        <w:spacing w:after="0" w:line="240" w:lineRule="auto"/>
        <w:rPr>
          <w:rFonts w:eastAsia="Calibri" w:cstheme="minorHAnsi"/>
          <w:sz w:val="24"/>
          <w:szCs w:val="24"/>
        </w:rPr>
      </w:pPr>
    </w:p>
    <w:p w14:paraId="68EDB92E" w14:textId="02E5FB0C" w:rsidR="00A6176F" w:rsidRPr="00A31D48" w:rsidRDefault="00A6176F" w:rsidP="000238E2">
      <w:pPr>
        <w:spacing w:after="0" w:line="240" w:lineRule="auto"/>
        <w:rPr>
          <w:rFonts w:eastAsia="Calibri" w:cstheme="minorHAnsi"/>
          <w:sz w:val="24"/>
          <w:szCs w:val="24"/>
        </w:rPr>
      </w:pPr>
    </w:p>
    <w:p w14:paraId="4BDCACF6" w14:textId="77777777" w:rsidR="00A6176F" w:rsidRPr="00A31D48" w:rsidRDefault="00A6176F" w:rsidP="000238E2">
      <w:pPr>
        <w:spacing w:after="0" w:line="240" w:lineRule="auto"/>
        <w:rPr>
          <w:rFonts w:eastAsia="Calibri" w:cstheme="minorHAnsi"/>
          <w:sz w:val="24"/>
          <w:szCs w:val="24"/>
        </w:rPr>
      </w:pPr>
    </w:p>
    <w:p w14:paraId="564DDF25" w14:textId="01ACE7EC" w:rsidR="000238E2" w:rsidRPr="008D74ED" w:rsidRDefault="000238E2" w:rsidP="000238E2">
      <w:pPr>
        <w:spacing w:after="0" w:line="240" w:lineRule="auto"/>
        <w:rPr>
          <w:rFonts w:eastAsia="Calibri" w:cstheme="minorHAnsi"/>
          <w:iCs/>
          <w:sz w:val="24"/>
          <w:szCs w:val="24"/>
        </w:rPr>
      </w:pPr>
    </w:p>
    <w:p w14:paraId="775C79B3" w14:textId="6EB3DBEB" w:rsidR="002F2C90" w:rsidRPr="008D74ED" w:rsidRDefault="000238E2" w:rsidP="002F2C90">
      <w:pPr>
        <w:pStyle w:val="Ttulo3"/>
        <w:numPr>
          <w:ilvl w:val="0"/>
          <w:numId w:val="44"/>
        </w:numPr>
        <w:rPr>
          <w:rFonts w:asciiTheme="minorHAnsi" w:hAnsiTheme="minorHAnsi" w:cstheme="minorHAnsi"/>
          <w:b/>
          <w:bCs/>
          <w:iCs/>
          <w:spacing w:val="5"/>
        </w:rPr>
      </w:pPr>
      <w:r w:rsidRPr="008D74ED">
        <w:rPr>
          <w:rStyle w:val="Ttulodellibro"/>
          <w:rFonts w:asciiTheme="minorHAnsi" w:hAnsiTheme="minorHAnsi" w:cstheme="minorHAnsi"/>
          <w:i w:val="0"/>
        </w:rPr>
        <w:lastRenderedPageBreak/>
        <w:t>Objeto del Requerimiento.</w:t>
      </w:r>
    </w:p>
    <w:p w14:paraId="2BC5F820" w14:textId="1126C605" w:rsidR="0078056D" w:rsidRPr="008D74ED" w:rsidRDefault="000238E2" w:rsidP="000238E2">
      <w:pPr>
        <w:spacing w:after="200" w:line="276" w:lineRule="auto"/>
        <w:rPr>
          <w:rFonts w:eastAsia="Calibri" w:cstheme="minorHAnsi"/>
          <w:b/>
          <w:bCs/>
          <w:iCs/>
        </w:rPr>
      </w:pPr>
      <w:r w:rsidRPr="008D74ED">
        <w:rPr>
          <w:rFonts w:eastAsia="Calibri" w:cstheme="minorHAnsi"/>
          <w:iCs/>
        </w:rPr>
        <w:t xml:space="preserve">          Este documento responde a las Especificaciones </w:t>
      </w:r>
      <w:r w:rsidR="00604ADD" w:rsidRPr="008D74ED">
        <w:rPr>
          <w:rFonts w:eastAsia="Calibri" w:cstheme="minorHAnsi"/>
          <w:iCs/>
        </w:rPr>
        <w:t>T</w:t>
      </w:r>
      <w:r w:rsidRPr="008D74ED">
        <w:rPr>
          <w:rFonts w:eastAsia="Calibri" w:cstheme="minorHAnsi"/>
          <w:iCs/>
        </w:rPr>
        <w:t xml:space="preserve">écnicas para participar en el </w:t>
      </w:r>
      <w:r w:rsidRPr="00910F55">
        <w:rPr>
          <w:rFonts w:eastAsia="Calibri" w:cstheme="minorHAnsi"/>
          <w:iCs/>
        </w:rPr>
        <w:t xml:space="preserve">Procedimiento </w:t>
      </w:r>
      <w:r w:rsidR="00604ADD" w:rsidRPr="00910F55">
        <w:rPr>
          <w:rFonts w:eastAsia="Calibri" w:cstheme="minorHAnsi"/>
          <w:iCs/>
        </w:rPr>
        <w:t xml:space="preserve">por </w:t>
      </w:r>
      <w:r w:rsidR="004C614A">
        <w:rPr>
          <w:rFonts w:eastAsia="Calibri" w:cstheme="minorHAnsi"/>
          <w:iCs/>
        </w:rPr>
        <w:t>comparación de precios</w:t>
      </w:r>
      <w:r w:rsidRPr="008D74ED">
        <w:rPr>
          <w:rFonts w:eastAsia="Calibri" w:cstheme="minorHAnsi"/>
          <w:iCs/>
        </w:rPr>
        <w:t xml:space="preserve"> Referencia No. </w:t>
      </w:r>
      <w:bookmarkStart w:id="4" w:name="_Hlk72156326"/>
      <w:r w:rsidR="00474735" w:rsidRPr="008D74ED">
        <w:rPr>
          <w:rFonts w:eastAsia="Calibri" w:cstheme="minorHAnsi"/>
          <w:b/>
          <w:bCs/>
          <w:iCs/>
        </w:rPr>
        <w:t>CECANOT-CCC-</w:t>
      </w:r>
      <w:r w:rsidR="008D5980" w:rsidRPr="008D74ED">
        <w:rPr>
          <w:rFonts w:eastAsia="Calibri" w:cstheme="minorHAnsi"/>
          <w:b/>
          <w:bCs/>
          <w:iCs/>
        </w:rPr>
        <w:t>CP-2021</w:t>
      </w:r>
      <w:r w:rsidR="008D5980" w:rsidRPr="00910F55">
        <w:rPr>
          <w:rFonts w:eastAsia="Calibri" w:cstheme="minorHAnsi"/>
          <w:b/>
          <w:bCs/>
          <w:iCs/>
        </w:rPr>
        <w:t>-</w:t>
      </w:r>
      <w:r w:rsidR="00251EF6" w:rsidRPr="00910F55">
        <w:rPr>
          <w:rFonts w:eastAsia="Calibri" w:cstheme="minorHAnsi"/>
          <w:b/>
          <w:bCs/>
          <w:iCs/>
        </w:rPr>
        <w:t>0001</w:t>
      </w:r>
      <w:r w:rsidR="00BD021D" w:rsidRPr="00910F55">
        <w:rPr>
          <w:rFonts w:eastAsia="Calibri" w:cstheme="minorHAnsi"/>
          <w:b/>
          <w:bCs/>
          <w:iCs/>
        </w:rPr>
        <w:t xml:space="preserve"> </w:t>
      </w:r>
      <w:bookmarkEnd w:id="4"/>
      <w:r w:rsidRPr="008D74ED">
        <w:rPr>
          <w:rFonts w:eastAsia="Calibri" w:cstheme="minorHAnsi"/>
          <w:iCs/>
        </w:rPr>
        <w:t xml:space="preserve">a los fines de presentar su mejor Oferta para la </w:t>
      </w:r>
      <w:bookmarkStart w:id="5" w:name="_Hlk72153411"/>
      <w:bookmarkStart w:id="6" w:name="_Hlk72145849"/>
      <w:r w:rsidR="00474735" w:rsidRPr="008D74ED">
        <w:rPr>
          <w:rFonts w:eastAsia="Calibri" w:cstheme="minorHAnsi"/>
          <w:b/>
          <w:bCs/>
          <w:iCs/>
        </w:rPr>
        <w:t>Adquisición de</w:t>
      </w:r>
      <w:r w:rsidR="008D5980" w:rsidRPr="008D74ED">
        <w:rPr>
          <w:rFonts w:eastAsia="Calibri" w:cstheme="minorHAnsi"/>
          <w:b/>
          <w:bCs/>
          <w:iCs/>
        </w:rPr>
        <w:t xml:space="preserve"> toner </w:t>
      </w:r>
      <w:r w:rsidR="008D74ED" w:rsidRPr="008D74ED">
        <w:rPr>
          <w:rFonts w:eastAsia="Calibri" w:cstheme="minorHAnsi"/>
          <w:b/>
          <w:bCs/>
          <w:iCs/>
        </w:rPr>
        <w:t xml:space="preserve">HP </w:t>
      </w:r>
      <w:r w:rsidR="0066152F">
        <w:rPr>
          <w:rFonts w:eastAsia="Calibri" w:cstheme="minorHAnsi"/>
          <w:b/>
          <w:bCs/>
          <w:iCs/>
        </w:rPr>
        <w:t xml:space="preserve">Y cartuchos </w:t>
      </w:r>
      <w:r w:rsidR="008D74ED" w:rsidRPr="008D74ED">
        <w:rPr>
          <w:rFonts w:eastAsia="Calibri" w:cstheme="minorHAnsi"/>
          <w:b/>
          <w:bCs/>
          <w:iCs/>
        </w:rPr>
        <w:t>original</w:t>
      </w:r>
      <w:r w:rsidR="0066152F">
        <w:rPr>
          <w:rFonts w:eastAsia="Calibri" w:cstheme="minorHAnsi"/>
          <w:b/>
          <w:bCs/>
          <w:iCs/>
        </w:rPr>
        <w:t>es</w:t>
      </w:r>
      <w:r w:rsidR="008D74ED" w:rsidRPr="008D74ED">
        <w:rPr>
          <w:rFonts w:eastAsia="Calibri" w:cstheme="minorHAnsi"/>
          <w:b/>
          <w:bCs/>
          <w:iCs/>
        </w:rPr>
        <w:t xml:space="preserve"> para suministro general de la institución</w:t>
      </w:r>
      <w:bookmarkEnd w:id="5"/>
      <w:r w:rsidR="008D74ED" w:rsidRPr="008D74ED">
        <w:rPr>
          <w:rFonts w:eastAsia="Calibri" w:cstheme="minorHAnsi"/>
          <w:b/>
          <w:bCs/>
          <w:iCs/>
        </w:rPr>
        <w:t>.</w:t>
      </w:r>
      <w:bookmarkEnd w:id="6"/>
    </w:p>
    <w:p w14:paraId="6E802D18" w14:textId="08C61FB1" w:rsidR="002F2C90" w:rsidRPr="008D74ED" w:rsidRDefault="000238E2" w:rsidP="002F2C90">
      <w:pPr>
        <w:pStyle w:val="Ttulo3"/>
        <w:numPr>
          <w:ilvl w:val="0"/>
          <w:numId w:val="44"/>
        </w:numPr>
        <w:rPr>
          <w:rFonts w:asciiTheme="minorHAnsi" w:hAnsiTheme="minorHAnsi" w:cstheme="minorHAnsi"/>
          <w:b/>
          <w:bCs/>
          <w:iCs/>
          <w:spacing w:val="5"/>
        </w:rPr>
      </w:pPr>
      <w:r w:rsidRPr="008D74ED">
        <w:rPr>
          <w:rStyle w:val="Ttulodellibro"/>
          <w:rFonts w:asciiTheme="minorHAnsi" w:hAnsiTheme="minorHAnsi" w:cstheme="minorHAnsi"/>
          <w:i w:val="0"/>
        </w:rPr>
        <w:t xml:space="preserve"> Idioma</w:t>
      </w:r>
    </w:p>
    <w:p w14:paraId="7B5A5ECF" w14:textId="556BF0D4" w:rsidR="0078056D" w:rsidRPr="008D74ED" w:rsidRDefault="000238E2" w:rsidP="000238E2">
      <w:pPr>
        <w:spacing w:after="200" w:line="276" w:lineRule="auto"/>
        <w:rPr>
          <w:rFonts w:eastAsia="Calibri" w:cstheme="minorHAnsi"/>
          <w:iCs/>
        </w:rPr>
      </w:pPr>
      <w:r w:rsidRPr="008D74ED">
        <w:rPr>
          <w:rFonts w:eastAsia="Calibri" w:cstheme="minorHAnsi"/>
          <w:iCs/>
        </w:rPr>
        <w:t xml:space="preserve">El idioma oficial del presente </w:t>
      </w:r>
      <w:r w:rsidR="009B4FE7" w:rsidRPr="008D74ED">
        <w:rPr>
          <w:rFonts w:eastAsia="Calibri" w:cstheme="minorHAnsi"/>
          <w:iCs/>
        </w:rPr>
        <w:t xml:space="preserve">Proceso de </w:t>
      </w:r>
      <w:r w:rsidR="00212E8E">
        <w:rPr>
          <w:rFonts w:eastAsia="Calibri" w:cstheme="minorHAnsi"/>
          <w:iCs/>
        </w:rPr>
        <w:t xml:space="preserve">comparación de precios, </w:t>
      </w:r>
      <w:r w:rsidRPr="008D74ED">
        <w:rPr>
          <w:rFonts w:eastAsia="Calibri" w:cstheme="minorHAnsi"/>
          <w:iCs/>
        </w:rPr>
        <w:t>es el español, por tanto, toda la correspondencia y documentos generados durante el procedimiento que intercambien el Oferente/Proponente y el Comité de Compras y Contrataciones, deberán ser presentados en el referido idioma, y de encontrarse en idioma distinto, deberán contar con la traducción al español realizada por un intérprete judicial, debidamente autorizado.</w:t>
      </w:r>
    </w:p>
    <w:p w14:paraId="0371F69F" w14:textId="55ABEE29" w:rsidR="00CB6E22" w:rsidRDefault="000238E2" w:rsidP="00CB6E22">
      <w:pPr>
        <w:pStyle w:val="Ttulo3"/>
        <w:numPr>
          <w:ilvl w:val="0"/>
          <w:numId w:val="44"/>
        </w:numPr>
        <w:rPr>
          <w:rStyle w:val="Ttulodellibro"/>
          <w:i w:val="0"/>
          <w:iCs w:val="0"/>
        </w:rPr>
      </w:pPr>
      <w:r w:rsidRPr="00CB6E22">
        <w:rPr>
          <w:rFonts w:asciiTheme="minorHAnsi" w:eastAsia="Calibri" w:hAnsiTheme="minorHAnsi" w:cstheme="minorHAnsi"/>
          <w:b/>
        </w:rPr>
        <w:t xml:space="preserve"> </w:t>
      </w:r>
      <w:r w:rsidRPr="008D74ED">
        <w:rPr>
          <w:rStyle w:val="Ttulodellibro"/>
          <w:bCs w:val="0"/>
          <w:i w:val="0"/>
          <w:iCs w:val="0"/>
        </w:rPr>
        <w:t>Especificaciones</w:t>
      </w:r>
      <w:r w:rsidRPr="008D74ED">
        <w:rPr>
          <w:rFonts w:asciiTheme="minorHAnsi" w:eastAsia="Calibri" w:hAnsiTheme="minorHAnsi" w:cstheme="minorHAnsi"/>
          <w:bCs/>
          <w:i/>
          <w:iCs/>
        </w:rPr>
        <w:t xml:space="preserve"> </w:t>
      </w:r>
      <w:r w:rsidRPr="008D74ED">
        <w:rPr>
          <w:rStyle w:val="Ttulodellibro"/>
          <w:i w:val="0"/>
          <w:iCs w:val="0"/>
        </w:rPr>
        <w:t xml:space="preserve">técnicas </w:t>
      </w:r>
    </w:p>
    <w:p w14:paraId="75BA4F05" w14:textId="70A80A3B" w:rsidR="00561D07" w:rsidRPr="00561D07" w:rsidRDefault="00561D07" w:rsidP="0066152F">
      <w:pPr>
        <w:jc w:val="both"/>
      </w:pPr>
      <w:r>
        <w:t>Toner HP</w:t>
      </w:r>
      <w:r w:rsidR="0066152F">
        <w:t xml:space="preserve"> y cartuchos</w:t>
      </w:r>
      <w:r>
        <w:t xml:space="preserve"> original</w:t>
      </w:r>
      <w:r w:rsidR="0066152F">
        <w:t>es, en cajas original (no de contratos y/o caja blanca).</w:t>
      </w:r>
    </w:p>
    <w:tbl>
      <w:tblPr>
        <w:tblW w:w="8752" w:type="dxa"/>
        <w:tblCellMar>
          <w:left w:w="70" w:type="dxa"/>
          <w:right w:w="70" w:type="dxa"/>
        </w:tblCellMar>
        <w:tblLook w:val="04A0" w:firstRow="1" w:lastRow="0" w:firstColumn="1" w:lastColumn="0" w:noHBand="0" w:noVBand="1"/>
      </w:tblPr>
      <w:tblGrid>
        <w:gridCol w:w="1748"/>
        <w:gridCol w:w="3684"/>
        <w:gridCol w:w="1534"/>
        <w:gridCol w:w="1393"/>
        <w:gridCol w:w="393"/>
      </w:tblGrid>
      <w:tr w:rsidR="00556C9F" w:rsidRPr="00556C9F" w14:paraId="54BD4F8E" w14:textId="77777777" w:rsidTr="0066152F">
        <w:trPr>
          <w:gridAfter w:val="1"/>
          <w:wAfter w:w="393" w:type="dxa"/>
          <w:trHeight w:val="509"/>
        </w:trPr>
        <w:tc>
          <w:tcPr>
            <w:tcW w:w="174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6E9DC99" w14:textId="77777777" w:rsidR="00556C9F" w:rsidRPr="00556C9F" w:rsidRDefault="00556C9F" w:rsidP="00556C9F">
            <w:pPr>
              <w:spacing w:after="0" w:line="240" w:lineRule="auto"/>
              <w:jc w:val="center"/>
              <w:rPr>
                <w:rFonts w:ascii="Arial" w:eastAsia="Times New Roman" w:hAnsi="Arial" w:cs="Arial"/>
                <w:b/>
                <w:bCs/>
                <w:color w:val="000000"/>
                <w:sz w:val="20"/>
                <w:szCs w:val="20"/>
                <w:lang w:eastAsia="es-DO"/>
              </w:rPr>
            </w:pPr>
            <w:r w:rsidRPr="00556C9F">
              <w:rPr>
                <w:rFonts w:ascii="Arial" w:eastAsia="Times New Roman" w:hAnsi="Arial" w:cs="Arial"/>
                <w:b/>
                <w:bCs/>
                <w:color w:val="000000"/>
                <w:sz w:val="20"/>
                <w:szCs w:val="20"/>
                <w:lang w:eastAsia="es-DO"/>
              </w:rPr>
              <w:t>Item</w:t>
            </w:r>
          </w:p>
        </w:tc>
        <w:tc>
          <w:tcPr>
            <w:tcW w:w="368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04C0DC69" w14:textId="77777777" w:rsidR="00556C9F" w:rsidRPr="00556C9F" w:rsidRDefault="00556C9F" w:rsidP="00556C9F">
            <w:pPr>
              <w:spacing w:after="0" w:line="240" w:lineRule="auto"/>
              <w:jc w:val="center"/>
              <w:rPr>
                <w:rFonts w:ascii="Arial" w:eastAsia="Times New Roman" w:hAnsi="Arial" w:cs="Arial"/>
                <w:b/>
                <w:bCs/>
                <w:color w:val="000000"/>
                <w:sz w:val="20"/>
                <w:szCs w:val="20"/>
                <w:lang w:eastAsia="es-DO"/>
              </w:rPr>
            </w:pPr>
            <w:r w:rsidRPr="00556C9F">
              <w:rPr>
                <w:rFonts w:ascii="Arial" w:eastAsia="Times New Roman" w:hAnsi="Arial" w:cs="Arial"/>
                <w:b/>
                <w:bCs/>
                <w:color w:val="000000"/>
                <w:sz w:val="20"/>
                <w:szCs w:val="20"/>
                <w:lang w:eastAsia="es-DO"/>
              </w:rPr>
              <w:t>Descripción</w:t>
            </w:r>
          </w:p>
        </w:tc>
        <w:tc>
          <w:tcPr>
            <w:tcW w:w="153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5D46150" w14:textId="77777777" w:rsidR="00556C9F" w:rsidRPr="00556C9F" w:rsidRDefault="00556C9F" w:rsidP="00556C9F">
            <w:pPr>
              <w:spacing w:after="0" w:line="240" w:lineRule="auto"/>
              <w:jc w:val="center"/>
              <w:rPr>
                <w:rFonts w:ascii="Arial" w:eastAsia="Times New Roman" w:hAnsi="Arial" w:cs="Arial"/>
                <w:b/>
                <w:bCs/>
                <w:color w:val="000000"/>
                <w:sz w:val="20"/>
                <w:szCs w:val="20"/>
                <w:lang w:eastAsia="es-DO"/>
              </w:rPr>
            </w:pPr>
            <w:r w:rsidRPr="00556C9F">
              <w:rPr>
                <w:rFonts w:ascii="Arial" w:eastAsia="Times New Roman" w:hAnsi="Arial" w:cs="Arial"/>
                <w:b/>
                <w:bCs/>
                <w:color w:val="000000"/>
                <w:sz w:val="20"/>
                <w:szCs w:val="20"/>
                <w:lang w:eastAsia="es-DO"/>
              </w:rPr>
              <w:t>Unidad de Medida</w:t>
            </w:r>
          </w:p>
        </w:tc>
        <w:tc>
          <w:tcPr>
            <w:tcW w:w="1393"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FA62A9A" w14:textId="77777777" w:rsidR="00556C9F" w:rsidRPr="00556C9F" w:rsidRDefault="00556C9F" w:rsidP="00556C9F">
            <w:pPr>
              <w:spacing w:after="0" w:line="240" w:lineRule="auto"/>
              <w:jc w:val="center"/>
              <w:rPr>
                <w:rFonts w:ascii="Arial" w:eastAsia="Times New Roman" w:hAnsi="Arial" w:cs="Arial"/>
                <w:b/>
                <w:bCs/>
                <w:color w:val="000000"/>
                <w:sz w:val="20"/>
                <w:szCs w:val="20"/>
                <w:lang w:eastAsia="es-DO"/>
              </w:rPr>
            </w:pPr>
            <w:r w:rsidRPr="00556C9F">
              <w:rPr>
                <w:rFonts w:ascii="Arial" w:eastAsia="Times New Roman" w:hAnsi="Arial" w:cs="Arial"/>
                <w:b/>
                <w:bCs/>
                <w:color w:val="000000"/>
                <w:sz w:val="20"/>
                <w:szCs w:val="20"/>
                <w:lang w:eastAsia="es-DO"/>
              </w:rPr>
              <w:t>Cantidad Solicitada</w:t>
            </w:r>
          </w:p>
        </w:tc>
      </w:tr>
      <w:tr w:rsidR="00556C9F" w:rsidRPr="00556C9F" w14:paraId="51EFE76B" w14:textId="77777777" w:rsidTr="0066152F">
        <w:trPr>
          <w:trHeight w:val="300"/>
        </w:trPr>
        <w:tc>
          <w:tcPr>
            <w:tcW w:w="1748" w:type="dxa"/>
            <w:vMerge/>
            <w:tcBorders>
              <w:top w:val="single" w:sz="4" w:space="0" w:color="auto"/>
              <w:left w:val="single" w:sz="4" w:space="0" w:color="auto"/>
              <w:bottom w:val="single" w:sz="4" w:space="0" w:color="auto"/>
              <w:right w:val="single" w:sz="4" w:space="0" w:color="auto"/>
            </w:tcBorders>
            <w:vAlign w:val="center"/>
            <w:hideMark/>
          </w:tcPr>
          <w:p w14:paraId="7DA1CCEE" w14:textId="77777777" w:rsidR="00556C9F" w:rsidRPr="00556C9F" w:rsidRDefault="00556C9F" w:rsidP="00556C9F">
            <w:pPr>
              <w:spacing w:after="0" w:line="240" w:lineRule="auto"/>
              <w:rPr>
                <w:rFonts w:ascii="Arial" w:eastAsia="Times New Roman" w:hAnsi="Arial" w:cs="Arial"/>
                <w:b/>
                <w:bCs/>
                <w:color w:val="000000"/>
                <w:sz w:val="20"/>
                <w:szCs w:val="20"/>
                <w:lang w:eastAsia="es-DO"/>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433FB834" w14:textId="77777777" w:rsidR="00556C9F" w:rsidRPr="00556C9F" w:rsidRDefault="00556C9F" w:rsidP="00556C9F">
            <w:pPr>
              <w:spacing w:after="0" w:line="240" w:lineRule="auto"/>
              <w:rPr>
                <w:rFonts w:ascii="Arial" w:eastAsia="Times New Roman" w:hAnsi="Arial" w:cs="Arial"/>
                <w:b/>
                <w:bCs/>
                <w:color w:val="000000"/>
                <w:sz w:val="20"/>
                <w:szCs w:val="20"/>
                <w:lang w:eastAsia="es-DO"/>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7E8A7289" w14:textId="77777777" w:rsidR="00556C9F" w:rsidRPr="00556C9F" w:rsidRDefault="00556C9F" w:rsidP="00556C9F">
            <w:pPr>
              <w:spacing w:after="0" w:line="240" w:lineRule="auto"/>
              <w:rPr>
                <w:rFonts w:ascii="Arial" w:eastAsia="Times New Roman" w:hAnsi="Arial" w:cs="Arial"/>
                <w:b/>
                <w:bCs/>
                <w:color w:val="000000"/>
                <w:sz w:val="20"/>
                <w:szCs w:val="20"/>
                <w:lang w:eastAsia="es-DO"/>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2058F532" w14:textId="77777777" w:rsidR="00556C9F" w:rsidRPr="00556C9F" w:rsidRDefault="00556C9F" w:rsidP="00556C9F">
            <w:pPr>
              <w:spacing w:after="0" w:line="240" w:lineRule="auto"/>
              <w:rPr>
                <w:rFonts w:ascii="Arial" w:eastAsia="Times New Roman" w:hAnsi="Arial" w:cs="Arial"/>
                <w:b/>
                <w:bCs/>
                <w:color w:val="000000"/>
                <w:sz w:val="20"/>
                <w:szCs w:val="20"/>
                <w:lang w:eastAsia="es-DO"/>
              </w:rPr>
            </w:pPr>
          </w:p>
        </w:tc>
        <w:tc>
          <w:tcPr>
            <w:tcW w:w="393" w:type="dxa"/>
            <w:tcBorders>
              <w:top w:val="nil"/>
              <w:left w:val="nil"/>
              <w:bottom w:val="nil"/>
              <w:right w:val="nil"/>
            </w:tcBorders>
            <w:shd w:val="clear" w:color="auto" w:fill="auto"/>
            <w:noWrap/>
            <w:vAlign w:val="bottom"/>
            <w:hideMark/>
          </w:tcPr>
          <w:p w14:paraId="0FC349B9" w14:textId="77777777" w:rsidR="00556C9F" w:rsidRPr="00556C9F" w:rsidRDefault="00556C9F" w:rsidP="00556C9F">
            <w:pPr>
              <w:spacing w:after="0" w:line="240" w:lineRule="auto"/>
              <w:jc w:val="center"/>
              <w:rPr>
                <w:rFonts w:ascii="Arial" w:eastAsia="Times New Roman" w:hAnsi="Arial" w:cs="Arial"/>
                <w:b/>
                <w:bCs/>
                <w:color w:val="000000"/>
                <w:sz w:val="20"/>
                <w:szCs w:val="20"/>
                <w:lang w:eastAsia="es-DO"/>
              </w:rPr>
            </w:pPr>
          </w:p>
        </w:tc>
      </w:tr>
      <w:tr w:rsidR="00556C9F" w:rsidRPr="00556C9F" w14:paraId="466FFD40"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7B8DC9F6"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w:t>
            </w:r>
          </w:p>
        </w:tc>
        <w:tc>
          <w:tcPr>
            <w:tcW w:w="3684" w:type="dxa"/>
            <w:tcBorders>
              <w:top w:val="nil"/>
              <w:left w:val="nil"/>
              <w:bottom w:val="single" w:sz="4" w:space="0" w:color="auto"/>
              <w:right w:val="single" w:sz="4" w:space="0" w:color="auto"/>
            </w:tcBorders>
            <w:shd w:val="clear" w:color="auto" w:fill="auto"/>
            <w:vAlign w:val="center"/>
            <w:hideMark/>
          </w:tcPr>
          <w:p w14:paraId="0989D74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210A</w:t>
            </w:r>
          </w:p>
        </w:tc>
        <w:tc>
          <w:tcPr>
            <w:tcW w:w="1534" w:type="dxa"/>
            <w:tcBorders>
              <w:top w:val="nil"/>
              <w:left w:val="nil"/>
              <w:bottom w:val="single" w:sz="4" w:space="0" w:color="auto"/>
              <w:right w:val="single" w:sz="4" w:space="0" w:color="auto"/>
            </w:tcBorders>
            <w:shd w:val="clear" w:color="auto" w:fill="auto"/>
            <w:vAlign w:val="center"/>
            <w:hideMark/>
          </w:tcPr>
          <w:p w14:paraId="0813C03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78C2C60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12</w:t>
            </w:r>
          </w:p>
        </w:tc>
        <w:tc>
          <w:tcPr>
            <w:tcW w:w="393" w:type="dxa"/>
            <w:vAlign w:val="center"/>
            <w:hideMark/>
          </w:tcPr>
          <w:p w14:paraId="633369D5"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68BD0EF2" w14:textId="77777777" w:rsidTr="0066152F">
        <w:trPr>
          <w:trHeight w:val="315"/>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5153572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2</w:t>
            </w:r>
          </w:p>
        </w:tc>
        <w:tc>
          <w:tcPr>
            <w:tcW w:w="3684" w:type="dxa"/>
            <w:tcBorders>
              <w:top w:val="nil"/>
              <w:left w:val="nil"/>
              <w:bottom w:val="single" w:sz="4" w:space="0" w:color="auto"/>
              <w:right w:val="single" w:sz="4" w:space="0" w:color="auto"/>
            </w:tcBorders>
            <w:shd w:val="clear" w:color="auto" w:fill="auto"/>
            <w:vAlign w:val="center"/>
            <w:hideMark/>
          </w:tcPr>
          <w:p w14:paraId="0543DB1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211A</w:t>
            </w:r>
          </w:p>
        </w:tc>
        <w:tc>
          <w:tcPr>
            <w:tcW w:w="1534" w:type="dxa"/>
            <w:tcBorders>
              <w:top w:val="nil"/>
              <w:left w:val="nil"/>
              <w:bottom w:val="single" w:sz="4" w:space="0" w:color="auto"/>
              <w:right w:val="single" w:sz="4" w:space="0" w:color="auto"/>
            </w:tcBorders>
            <w:shd w:val="clear" w:color="auto" w:fill="auto"/>
            <w:vAlign w:val="center"/>
            <w:hideMark/>
          </w:tcPr>
          <w:p w14:paraId="1738223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5F84BE24"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12</w:t>
            </w:r>
          </w:p>
        </w:tc>
        <w:tc>
          <w:tcPr>
            <w:tcW w:w="393" w:type="dxa"/>
            <w:vAlign w:val="center"/>
            <w:hideMark/>
          </w:tcPr>
          <w:p w14:paraId="027F4D17"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55B44095"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37F33E7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w:t>
            </w:r>
          </w:p>
        </w:tc>
        <w:tc>
          <w:tcPr>
            <w:tcW w:w="3684" w:type="dxa"/>
            <w:tcBorders>
              <w:top w:val="nil"/>
              <w:left w:val="nil"/>
              <w:bottom w:val="single" w:sz="4" w:space="0" w:color="auto"/>
              <w:right w:val="single" w:sz="4" w:space="0" w:color="auto"/>
            </w:tcBorders>
            <w:shd w:val="clear" w:color="auto" w:fill="auto"/>
            <w:vAlign w:val="center"/>
            <w:hideMark/>
          </w:tcPr>
          <w:p w14:paraId="09B0694C"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212A</w:t>
            </w:r>
          </w:p>
        </w:tc>
        <w:tc>
          <w:tcPr>
            <w:tcW w:w="1534" w:type="dxa"/>
            <w:tcBorders>
              <w:top w:val="nil"/>
              <w:left w:val="nil"/>
              <w:bottom w:val="single" w:sz="4" w:space="0" w:color="auto"/>
              <w:right w:val="single" w:sz="4" w:space="0" w:color="auto"/>
            </w:tcBorders>
            <w:shd w:val="clear" w:color="auto" w:fill="auto"/>
            <w:vAlign w:val="center"/>
            <w:hideMark/>
          </w:tcPr>
          <w:p w14:paraId="4FC44B1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3880CFC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12</w:t>
            </w:r>
          </w:p>
        </w:tc>
        <w:tc>
          <w:tcPr>
            <w:tcW w:w="393" w:type="dxa"/>
            <w:vAlign w:val="center"/>
            <w:hideMark/>
          </w:tcPr>
          <w:p w14:paraId="40B0B248"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3A5F1AE8"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7F1E7874"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w:t>
            </w:r>
          </w:p>
        </w:tc>
        <w:tc>
          <w:tcPr>
            <w:tcW w:w="3684" w:type="dxa"/>
            <w:tcBorders>
              <w:top w:val="nil"/>
              <w:left w:val="nil"/>
              <w:bottom w:val="single" w:sz="4" w:space="0" w:color="auto"/>
              <w:right w:val="single" w:sz="4" w:space="0" w:color="auto"/>
            </w:tcBorders>
            <w:shd w:val="clear" w:color="auto" w:fill="auto"/>
            <w:vAlign w:val="center"/>
            <w:hideMark/>
          </w:tcPr>
          <w:p w14:paraId="4F0002A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213A</w:t>
            </w:r>
          </w:p>
        </w:tc>
        <w:tc>
          <w:tcPr>
            <w:tcW w:w="1534" w:type="dxa"/>
            <w:tcBorders>
              <w:top w:val="nil"/>
              <w:left w:val="nil"/>
              <w:bottom w:val="single" w:sz="4" w:space="0" w:color="auto"/>
              <w:right w:val="single" w:sz="4" w:space="0" w:color="auto"/>
            </w:tcBorders>
            <w:shd w:val="clear" w:color="auto" w:fill="auto"/>
            <w:vAlign w:val="center"/>
            <w:hideMark/>
          </w:tcPr>
          <w:p w14:paraId="4E72E56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28D8BD9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12</w:t>
            </w:r>
          </w:p>
        </w:tc>
        <w:tc>
          <w:tcPr>
            <w:tcW w:w="393" w:type="dxa"/>
            <w:vAlign w:val="center"/>
            <w:hideMark/>
          </w:tcPr>
          <w:p w14:paraId="1DED799C"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065CBC03"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6D9809D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5</w:t>
            </w:r>
          </w:p>
        </w:tc>
        <w:tc>
          <w:tcPr>
            <w:tcW w:w="3684" w:type="dxa"/>
            <w:tcBorders>
              <w:top w:val="nil"/>
              <w:left w:val="nil"/>
              <w:bottom w:val="single" w:sz="4" w:space="0" w:color="auto"/>
              <w:right w:val="single" w:sz="4" w:space="0" w:color="auto"/>
            </w:tcBorders>
            <w:shd w:val="clear" w:color="auto" w:fill="auto"/>
            <w:vAlign w:val="center"/>
            <w:hideMark/>
          </w:tcPr>
          <w:p w14:paraId="7CBDD1C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320A</w:t>
            </w:r>
          </w:p>
        </w:tc>
        <w:tc>
          <w:tcPr>
            <w:tcW w:w="1534" w:type="dxa"/>
            <w:tcBorders>
              <w:top w:val="nil"/>
              <w:left w:val="nil"/>
              <w:bottom w:val="single" w:sz="4" w:space="0" w:color="auto"/>
              <w:right w:val="single" w:sz="4" w:space="0" w:color="auto"/>
            </w:tcBorders>
            <w:shd w:val="clear" w:color="auto" w:fill="auto"/>
            <w:vAlign w:val="center"/>
            <w:hideMark/>
          </w:tcPr>
          <w:p w14:paraId="1926598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6F4632F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10</w:t>
            </w:r>
          </w:p>
        </w:tc>
        <w:tc>
          <w:tcPr>
            <w:tcW w:w="393" w:type="dxa"/>
            <w:vAlign w:val="center"/>
            <w:hideMark/>
          </w:tcPr>
          <w:p w14:paraId="731EF9A9"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54241825"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2EA57D0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6</w:t>
            </w:r>
          </w:p>
        </w:tc>
        <w:tc>
          <w:tcPr>
            <w:tcW w:w="3684" w:type="dxa"/>
            <w:tcBorders>
              <w:top w:val="nil"/>
              <w:left w:val="nil"/>
              <w:bottom w:val="single" w:sz="4" w:space="0" w:color="auto"/>
              <w:right w:val="single" w:sz="4" w:space="0" w:color="auto"/>
            </w:tcBorders>
            <w:shd w:val="clear" w:color="auto" w:fill="auto"/>
            <w:vAlign w:val="center"/>
            <w:hideMark/>
          </w:tcPr>
          <w:p w14:paraId="1DBB643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321A</w:t>
            </w:r>
          </w:p>
        </w:tc>
        <w:tc>
          <w:tcPr>
            <w:tcW w:w="1534" w:type="dxa"/>
            <w:tcBorders>
              <w:top w:val="nil"/>
              <w:left w:val="nil"/>
              <w:bottom w:val="single" w:sz="4" w:space="0" w:color="auto"/>
              <w:right w:val="single" w:sz="4" w:space="0" w:color="auto"/>
            </w:tcBorders>
            <w:shd w:val="clear" w:color="auto" w:fill="auto"/>
            <w:vAlign w:val="center"/>
            <w:hideMark/>
          </w:tcPr>
          <w:p w14:paraId="3901766A"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08289CD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10</w:t>
            </w:r>
          </w:p>
        </w:tc>
        <w:tc>
          <w:tcPr>
            <w:tcW w:w="393" w:type="dxa"/>
            <w:vAlign w:val="center"/>
            <w:hideMark/>
          </w:tcPr>
          <w:p w14:paraId="1914F5BD"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65B98DCC"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07BF1E0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7</w:t>
            </w:r>
          </w:p>
        </w:tc>
        <w:tc>
          <w:tcPr>
            <w:tcW w:w="3684" w:type="dxa"/>
            <w:tcBorders>
              <w:top w:val="nil"/>
              <w:left w:val="nil"/>
              <w:bottom w:val="single" w:sz="4" w:space="0" w:color="auto"/>
              <w:right w:val="single" w:sz="4" w:space="0" w:color="auto"/>
            </w:tcBorders>
            <w:shd w:val="clear" w:color="auto" w:fill="auto"/>
            <w:vAlign w:val="center"/>
            <w:hideMark/>
          </w:tcPr>
          <w:p w14:paraId="49EFE38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322A</w:t>
            </w:r>
          </w:p>
        </w:tc>
        <w:tc>
          <w:tcPr>
            <w:tcW w:w="1534" w:type="dxa"/>
            <w:tcBorders>
              <w:top w:val="nil"/>
              <w:left w:val="nil"/>
              <w:bottom w:val="single" w:sz="4" w:space="0" w:color="auto"/>
              <w:right w:val="single" w:sz="4" w:space="0" w:color="auto"/>
            </w:tcBorders>
            <w:shd w:val="clear" w:color="auto" w:fill="auto"/>
            <w:vAlign w:val="center"/>
            <w:hideMark/>
          </w:tcPr>
          <w:p w14:paraId="12F8D551"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6F1C3008"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10</w:t>
            </w:r>
          </w:p>
        </w:tc>
        <w:tc>
          <w:tcPr>
            <w:tcW w:w="393" w:type="dxa"/>
            <w:vAlign w:val="center"/>
            <w:hideMark/>
          </w:tcPr>
          <w:p w14:paraId="276B982C"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5FCE07BC"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1A81C5B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8</w:t>
            </w:r>
          </w:p>
        </w:tc>
        <w:tc>
          <w:tcPr>
            <w:tcW w:w="3684" w:type="dxa"/>
            <w:tcBorders>
              <w:top w:val="nil"/>
              <w:left w:val="nil"/>
              <w:bottom w:val="single" w:sz="4" w:space="0" w:color="auto"/>
              <w:right w:val="single" w:sz="4" w:space="0" w:color="auto"/>
            </w:tcBorders>
            <w:shd w:val="clear" w:color="auto" w:fill="auto"/>
            <w:vAlign w:val="center"/>
            <w:hideMark/>
          </w:tcPr>
          <w:p w14:paraId="7F89F76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323A</w:t>
            </w:r>
          </w:p>
        </w:tc>
        <w:tc>
          <w:tcPr>
            <w:tcW w:w="1534" w:type="dxa"/>
            <w:tcBorders>
              <w:top w:val="nil"/>
              <w:left w:val="nil"/>
              <w:bottom w:val="single" w:sz="4" w:space="0" w:color="auto"/>
              <w:right w:val="single" w:sz="4" w:space="0" w:color="auto"/>
            </w:tcBorders>
            <w:shd w:val="clear" w:color="auto" w:fill="auto"/>
            <w:vAlign w:val="center"/>
            <w:hideMark/>
          </w:tcPr>
          <w:p w14:paraId="6AE638E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1D21351C"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10</w:t>
            </w:r>
          </w:p>
        </w:tc>
        <w:tc>
          <w:tcPr>
            <w:tcW w:w="393" w:type="dxa"/>
            <w:vAlign w:val="center"/>
            <w:hideMark/>
          </w:tcPr>
          <w:p w14:paraId="1DFF2228"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5E24CB74"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7E0BA1C4"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9</w:t>
            </w:r>
          </w:p>
        </w:tc>
        <w:tc>
          <w:tcPr>
            <w:tcW w:w="3684" w:type="dxa"/>
            <w:tcBorders>
              <w:top w:val="nil"/>
              <w:left w:val="nil"/>
              <w:bottom w:val="single" w:sz="4" w:space="0" w:color="auto"/>
              <w:right w:val="single" w:sz="4" w:space="0" w:color="auto"/>
            </w:tcBorders>
            <w:shd w:val="clear" w:color="auto" w:fill="auto"/>
            <w:vAlign w:val="center"/>
            <w:hideMark/>
          </w:tcPr>
          <w:p w14:paraId="1F49E0A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400A</w:t>
            </w:r>
          </w:p>
        </w:tc>
        <w:tc>
          <w:tcPr>
            <w:tcW w:w="1534" w:type="dxa"/>
            <w:tcBorders>
              <w:top w:val="nil"/>
              <w:left w:val="nil"/>
              <w:bottom w:val="single" w:sz="4" w:space="0" w:color="auto"/>
              <w:right w:val="single" w:sz="4" w:space="0" w:color="auto"/>
            </w:tcBorders>
            <w:shd w:val="clear" w:color="auto" w:fill="auto"/>
            <w:vAlign w:val="center"/>
            <w:hideMark/>
          </w:tcPr>
          <w:p w14:paraId="703D2C14"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75D0F64C"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10</w:t>
            </w:r>
          </w:p>
        </w:tc>
        <w:tc>
          <w:tcPr>
            <w:tcW w:w="393" w:type="dxa"/>
            <w:vAlign w:val="center"/>
            <w:hideMark/>
          </w:tcPr>
          <w:p w14:paraId="6C85A556"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063501A5"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449DFAA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10</w:t>
            </w:r>
          </w:p>
        </w:tc>
        <w:tc>
          <w:tcPr>
            <w:tcW w:w="3684" w:type="dxa"/>
            <w:tcBorders>
              <w:top w:val="nil"/>
              <w:left w:val="nil"/>
              <w:bottom w:val="single" w:sz="4" w:space="0" w:color="auto"/>
              <w:right w:val="single" w:sz="4" w:space="0" w:color="auto"/>
            </w:tcBorders>
            <w:shd w:val="clear" w:color="auto" w:fill="auto"/>
            <w:vAlign w:val="center"/>
            <w:hideMark/>
          </w:tcPr>
          <w:p w14:paraId="7BA6C15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401A</w:t>
            </w:r>
          </w:p>
        </w:tc>
        <w:tc>
          <w:tcPr>
            <w:tcW w:w="1534" w:type="dxa"/>
            <w:tcBorders>
              <w:top w:val="nil"/>
              <w:left w:val="nil"/>
              <w:bottom w:val="single" w:sz="4" w:space="0" w:color="auto"/>
              <w:right w:val="single" w:sz="4" w:space="0" w:color="auto"/>
            </w:tcBorders>
            <w:shd w:val="clear" w:color="auto" w:fill="auto"/>
            <w:vAlign w:val="center"/>
            <w:hideMark/>
          </w:tcPr>
          <w:p w14:paraId="4755436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2D06F9C5"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10</w:t>
            </w:r>
          </w:p>
        </w:tc>
        <w:tc>
          <w:tcPr>
            <w:tcW w:w="393" w:type="dxa"/>
            <w:vAlign w:val="center"/>
            <w:hideMark/>
          </w:tcPr>
          <w:p w14:paraId="7FA8B502"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3613EE10"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3A8CCA6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11</w:t>
            </w:r>
          </w:p>
        </w:tc>
        <w:tc>
          <w:tcPr>
            <w:tcW w:w="3684" w:type="dxa"/>
            <w:tcBorders>
              <w:top w:val="nil"/>
              <w:left w:val="nil"/>
              <w:bottom w:val="single" w:sz="4" w:space="0" w:color="auto"/>
              <w:right w:val="single" w:sz="4" w:space="0" w:color="auto"/>
            </w:tcBorders>
            <w:shd w:val="clear" w:color="auto" w:fill="auto"/>
            <w:vAlign w:val="center"/>
            <w:hideMark/>
          </w:tcPr>
          <w:p w14:paraId="463E3C8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402A</w:t>
            </w:r>
          </w:p>
        </w:tc>
        <w:tc>
          <w:tcPr>
            <w:tcW w:w="1534" w:type="dxa"/>
            <w:tcBorders>
              <w:top w:val="nil"/>
              <w:left w:val="nil"/>
              <w:bottom w:val="single" w:sz="4" w:space="0" w:color="auto"/>
              <w:right w:val="single" w:sz="4" w:space="0" w:color="auto"/>
            </w:tcBorders>
            <w:shd w:val="clear" w:color="auto" w:fill="auto"/>
            <w:vAlign w:val="center"/>
            <w:hideMark/>
          </w:tcPr>
          <w:p w14:paraId="5CA579E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5341C7B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10</w:t>
            </w:r>
          </w:p>
        </w:tc>
        <w:tc>
          <w:tcPr>
            <w:tcW w:w="393" w:type="dxa"/>
            <w:vAlign w:val="center"/>
            <w:hideMark/>
          </w:tcPr>
          <w:p w14:paraId="1D969D0E"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6ADFBFB4"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35A0BCB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12</w:t>
            </w:r>
          </w:p>
        </w:tc>
        <w:tc>
          <w:tcPr>
            <w:tcW w:w="3684" w:type="dxa"/>
            <w:tcBorders>
              <w:top w:val="nil"/>
              <w:left w:val="nil"/>
              <w:bottom w:val="single" w:sz="4" w:space="0" w:color="auto"/>
              <w:right w:val="single" w:sz="4" w:space="0" w:color="auto"/>
            </w:tcBorders>
            <w:shd w:val="clear" w:color="auto" w:fill="auto"/>
            <w:vAlign w:val="center"/>
            <w:hideMark/>
          </w:tcPr>
          <w:p w14:paraId="7273CD2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403A</w:t>
            </w:r>
          </w:p>
        </w:tc>
        <w:tc>
          <w:tcPr>
            <w:tcW w:w="1534" w:type="dxa"/>
            <w:tcBorders>
              <w:top w:val="nil"/>
              <w:left w:val="nil"/>
              <w:bottom w:val="single" w:sz="4" w:space="0" w:color="auto"/>
              <w:right w:val="single" w:sz="4" w:space="0" w:color="auto"/>
            </w:tcBorders>
            <w:shd w:val="clear" w:color="auto" w:fill="auto"/>
            <w:vAlign w:val="center"/>
            <w:hideMark/>
          </w:tcPr>
          <w:p w14:paraId="5F9359B7"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32E5B2F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10</w:t>
            </w:r>
          </w:p>
        </w:tc>
        <w:tc>
          <w:tcPr>
            <w:tcW w:w="393" w:type="dxa"/>
            <w:vAlign w:val="center"/>
            <w:hideMark/>
          </w:tcPr>
          <w:p w14:paraId="3110C198"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2D641753"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24CA5447"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13</w:t>
            </w:r>
          </w:p>
        </w:tc>
        <w:tc>
          <w:tcPr>
            <w:tcW w:w="3684" w:type="dxa"/>
            <w:tcBorders>
              <w:top w:val="nil"/>
              <w:left w:val="nil"/>
              <w:bottom w:val="single" w:sz="4" w:space="0" w:color="auto"/>
              <w:right w:val="single" w:sz="4" w:space="0" w:color="auto"/>
            </w:tcBorders>
            <w:shd w:val="clear" w:color="auto" w:fill="auto"/>
            <w:vAlign w:val="center"/>
            <w:hideMark/>
          </w:tcPr>
          <w:p w14:paraId="010FF34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HP.CC 530A</w:t>
            </w:r>
          </w:p>
        </w:tc>
        <w:tc>
          <w:tcPr>
            <w:tcW w:w="1534" w:type="dxa"/>
            <w:tcBorders>
              <w:top w:val="nil"/>
              <w:left w:val="nil"/>
              <w:bottom w:val="single" w:sz="4" w:space="0" w:color="auto"/>
              <w:right w:val="single" w:sz="4" w:space="0" w:color="auto"/>
            </w:tcBorders>
            <w:shd w:val="clear" w:color="auto" w:fill="auto"/>
            <w:vAlign w:val="center"/>
            <w:hideMark/>
          </w:tcPr>
          <w:p w14:paraId="5BF38E5A"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29A90411"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15</w:t>
            </w:r>
          </w:p>
        </w:tc>
        <w:tc>
          <w:tcPr>
            <w:tcW w:w="393" w:type="dxa"/>
            <w:vAlign w:val="center"/>
            <w:hideMark/>
          </w:tcPr>
          <w:p w14:paraId="540DB84C"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4064F4BE"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73DF8B37"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14</w:t>
            </w:r>
          </w:p>
        </w:tc>
        <w:tc>
          <w:tcPr>
            <w:tcW w:w="3684" w:type="dxa"/>
            <w:tcBorders>
              <w:top w:val="nil"/>
              <w:left w:val="nil"/>
              <w:bottom w:val="single" w:sz="4" w:space="0" w:color="auto"/>
              <w:right w:val="single" w:sz="4" w:space="0" w:color="auto"/>
            </w:tcBorders>
            <w:shd w:val="clear" w:color="auto" w:fill="auto"/>
            <w:vAlign w:val="center"/>
            <w:hideMark/>
          </w:tcPr>
          <w:p w14:paraId="61ECA26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HP.CC 531A</w:t>
            </w:r>
          </w:p>
        </w:tc>
        <w:tc>
          <w:tcPr>
            <w:tcW w:w="1534" w:type="dxa"/>
            <w:tcBorders>
              <w:top w:val="nil"/>
              <w:left w:val="nil"/>
              <w:bottom w:val="single" w:sz="4" w:space="0" w:color="auto"/>
              <w:right w:val="single" w:sz="4" w:space="0" w:color="auto"/>
            </w:tcBorders>
            <w:shd w:val="clear" w:color="auto" w:fill="auto"/>
            <w:vAlign w:val="center"/>
            <w:hideMark/>
          </w:tcPr>
          <w:p w14:paraId="4E205411"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4945DE8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15</w:t>
            </w:r>
          </w:p>
        </w:tc>
        <w:tc>
          <w:tcPr>
            <w:tcW w:w="393" w:type="dxa"/>
            <w:vAlign w:val="center"/>
            <w:hideMark/>
          </w:tcPr>
          <w:p w14:paraId="1877A0EA"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4EED9A47"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7C0DFEA7"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15</w:t>
            </w:r>
          </w:p>
        </w:tc>
        <w:tc>
          <w:tcPr>
            <w:tcW w:w="3684" w:type="dxa"/>
            <w:tcBorders>
              <w:top w:val="nil"/>
              <w:left w:val="nil"/>
              <w:bottom w:val="single" w:sz="4" w:space="0" w:color="auto"/>
              <w:right w:val="single" w:sz="4" w:space="0" w:color="auto"/>
            </w:tcBorders>
            <w:shd w:val="clear" w:color="auto" w:fill="auto"/>
            <w:vAlign w:val="center"/>
            <w:hideMark/>
          </w:tcPr>
          <w:p w14:paraId="3FEF408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HP.CC 532A</w:t>
            </w:r>
          </w:p>
        </w:tc>
        <w:tc>
          <w:tcPr>
            <w:tcW w:w="1534" w:type="dxa"/>
            <w:tcBorders>
              <w:top w:val="nil"/>
              <w:left w:val="nil"/>
              <w:bottom w:val="single" w:sz="4" w:space="0" w:color="auto"/>
              <w:right w:val="single" w:sz="4" w:space="0" w:color="auto"/>
            </w:tcBorders>
            <w:shd w:val="clear" w:color="auto" w:fill="auto"/>
            <w:vAlign w:val="center"/>
            <w:hideMark/>
          </w:tcPr>
          <w:p w14:paraId="588A8E2C"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567D0AB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15</w:t>
            </w:r>
          </w:p>
        </w:tc>
        <w:tc>
          <w:tcPr>
            <w:tcW w:w="393" w:type="dxa"/>
            <w:vAlign w:val="center"/>
            <w:hideMark/>
          </w:tcPr>
          <w:p w14:paraId="16121649"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4CC8BA3D"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0C4472A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16</w:t>
            </w:r>
          </w:p>
        </w:tc>
        <w:tc>
          <w:tcPr>
            <w:tcW w:w="3684" w:type="dxa"/>
            <w:tcBorders>
              <w:top w:val="nil"/>
              <w:left w:val="nil"/>
              <w:bottom w:val="single" w:sz="4" w:space="0" w:color="auto"/>
              <w:right w:val="single" w:sz="4" w:space="0" w:color="auto"/>
            </w:tcBorders>
            <w:shd w:val="clear" w:color="auto" w:fill="auto"/>
            <w:vAlign w:val="center"/>
            <w:hideMark/>
          </w:tcPr>
          <w:p w14:paraId="38EE665A"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HP.CC 533A</w:t>
            </w:r>
          </w:p>
        </w:tc>
        <w:tc>
          <w:tcPr>
            <w:tcW w:w="1534" w:type="dxa"/>
            <w:tcBorders>
              <w:top w:val="nil"/>
              <w:left w:val="nil"/>
              <w:bottom w:val="single" w:sz="4" w:space="0" w:color="auto"/>
              <w:right w:val="single" w:sz="4" w:space="0" w:color="auto"/>
            </w:tcBorders>
            <w:shd w:val="clear" w:color="auto" w:fill="auto"/>
            <w:vAlign w:val="center"/>
            <w:hideMark/>
          </w:tcPr>
          <w:p w14:paraId="2CD958B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292C81E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15</w:t>
            </w:r>
          </w:p>
        </w:tc>
        <w:tc>
          <w:tcPr>
            <w:tcW w:w="393" w:type="dxa"/>
            <w:vAlign w:val="center"/>
            <w:hideMark/>
          </w:tcPr>
          <w:p w14:paraId="2B7F46B8"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2E36FA7F"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4B9D953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17</w:t>
            </w:r>
          </w:p>
        </w:tc>
        <w:tc>
          <w:tcPr>
            <w:tcW w:w="3684" w:type="dxa"/>
            <w:tcBorders>
              <w:top w:val="nil"/>
              <w:left w:val="nil"/>
              <w:bottom w:val="single" w:sz="4" w:space="0" w:color="auto"/>
              <w:right w:val="single" w:sz="4" w:space="0" w:color="auto"/>
            </w:tcBorders>
            <w:shd w:val="clear" w:color="auto" w:fill="auto"/>
            <w:vAlign w:val="center"/>
            <w:hideMark/>
          </w:tcPr>
          <w:p w14:paraId="7773589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410A</w:t>
            </w:r>
          </w:p>
        </w:tc>
        <w:tc>
          <w:tcPr>
            <w:tcW w:w="1534" w:type="dxa"/>
            <w:tcBorders>
              <w:top w:val="nil"/>
              <w:left w:val="nil"/>
              <w:bottom w:val="single" w:sz="4" w:space="0" w:color="auto"/>
              <w:right w:val="single" w:sz="4" w:space="0" w:color="auto"/>
            </w:tcBorders>
            <w:shd w:val="clear" w:color="auto" w:fill="auto"/>
            <w:vAlign w:val="center"/>
            <w:hideMark/>
          </w:tcPr>
          <w:p w14:paraId="1F1B913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7F9EF9D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8</w:t>
            </w:r>
          </w:p>
        </w:tc>
        <w:tc>
          <w:tcPr>
            <w:tcW w:w="393" w:type="dxa"/>
            <w:vAlign w:val="center"/>
            <w:hideMark/>
          </w:tcPr>
          <w:p w14:paraId="10E4A267"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590FA589"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0E34B301"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18</w:t>
            </w:r>
          </w:p>
        </w:tc>
        <w:tc>
          <w:tcPr>
            <w:tcW w:w="3684" w:type="dxa"/>
            <w:tcBorders>
              <w:top w:val="nil"/>
              <w:left w:val="nil"/>
              <w:bottom w:val="single" w:sz="4" w:space="0" w:color="auto"/>
              <w:right w:val="single" w:sz="4" w:space="0" w:color="auto"/>
            </w:tcBorders>
            <w:shd w:val="clear" w:color="auto" w:fill="auto"/>
            <w:vAlign w:val="center"/>
            <w:hideMark/>
          </w:tcPr>
          <w:p w14:paraId="16C3F12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411A</w:t>
            </w:r>
          </w:p>
        </w:tc>
        <w:tc>
          <w:tcPr>
            <w:tcW w:w="1534" w:type="dxa"/>
            <w:tcBorders>
              <w:top w:val="nil"/>
              <w:left w:val="nil"/>
              <w:bottom w:val="single" w:sz="4" w:space="0" w:color="auto"/>
              <w:right w:val="single" w:sz="4" w:space="0" w:color="auto"/>
            </w:tcBorders>
            <w:shd w:val="clear" w:color="auto" w:fill="auto"/>
            <w:vAlign w:val="center"/>
            <w:hideMark/>
          </w:tcPr>
          <w:p w14:paraId="76080D95"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2DFDFCD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8</w:t>
            </w:r>
          </w:p>
        </w:tc>
        <w:tc>
          <w:tcPr>
            <w:tcW w:w="393" w:type="dxa"/>
            <w:vAlign w:val="center"/>
            <w:hideMark/>
          </w:tcPr>
          <w:p w14:paraId="03D9E415"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024D6874"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484E638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19</w:t>
            </w:r>
          </w:p>
        </w:tc>
        <w:tc>
          <w:tcPr>
            <w:tcW w:w="3684" w:type="dxa"/>
            <w:tcBorders>
              <w:top w:val="nil"/>
              <w:left w:val="nil"/>
              <w:bottom w:val="single" w:sz="4" w:space="0" w:color="auto"/>
              <w:right w:val="single" w:sz="4" w:space="0" w:color="auto"/>
            </w:tcBorders>
            <w:shd w:val="clear" w:color="auto" w:fill="auto"/>
            <w:vAlign w:val="center"/>
            <w:hideMark/>
          </w:tcPr>
          <w:p w14:paraId="024D9F1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412A</w:t>
            </w:r>
          </w:p>
        </w:tc>
        <w:tc>
          <w:tcPr>
            <w:tcW w:w="1534" w:type="dxa"/>
            <w:tcBorders>
              <w:top w:val="nil"/>
              <w:left w:val="nil"/>
              <w:bottom w:val="single" w:sz="4" w:space="0" w:color="auto"/>
              <w:right w:val="single" w:sz="4" w:space="0" w:color="auto"/>
            </w:tcBorders>
            <w:shd w:val="clear" w:color="auto" w:fill="auto"/>
            <w:vAlign w:val="center"/>
            <w:hideMark/>
          </w:tcPr>
          <w:p w14:paraId="76DE10A5"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4031867A"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8</w:t>
            </w:r>
          </w:p>
        </w:tc>
        <w:tc>
          <w:tcPr>
            <w:tcW w:w="393" w:type="dxa"/>
            <w:vAlign w:val="center"/>
            <w:hideMark/>
          </w:tcPr>
          <w:p w14:paraId="4700BC87"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66152F" w:rsidRPr="00556C9F" w14:paraId="26C9D643" w14:textId="77777777" w:rsidTr="0066152F">
        <w:trPr>
          <w:trHeight w:val="300"/>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CE2B5"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20</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23F46"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413A</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26B9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5A5B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8</w:t>
            </w:r>
          </w:p>
        </w:tc>
        <w:tc>
          <w:tcPr>
            <w:tcW w:w="393" w:type="dxa"/>
            <w:tcBorders>
              <w:left w:val="single" w:sz="4" w:space="0" w:color="auto"/>
            </w:tcBorders>
            <w:vAlign w:val="center"/>
            <w:hideMark/>
          </w:tcPr>
          <w:p w14:paraId="4AD349FA"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66152F" w:rsidRPr="00556C9F" w14:paraId="2BF99D90" w14:textId="77777777" w:rsidTr="0066152F">
        <w:trPr>
          <w:trHeight w:val="300"/>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D907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21</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D2EE7"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410A</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D3AC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566B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30</w:t>
            </w:r>
          </w:p>
        </w:tc>
        <w:tc>
          <w:tcPr>
            <w:tcW w:w="393" w:type="dxa"/>
            <w:tcBorders>
              <w:left w:val="single" w:sz="4" w:space="0" w:color="auto"/>
            </w:tcBorders>
            <w:vAlign w:val="center"/>
            <w:hideMark/>
          </w:tcPr>
          <w:p w14:paraId="5A528D0A"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6B139CCA" w14:textId="77777777" w:rsidTr="00964951">
        <w:trPr>
          <w:trHeight w:val="300"/>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E6A7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22</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03E81AB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411A</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7A54FDF8"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9A0151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30</w:t>
            </w:r>
          </w:p>
        </w:tc>
        <w:tc>
          <w:tcPr>
            <w:tcW w:w="393" w:type="dxa"/>
            <w:vAlign w:val="center"/>
            <w:hideMark/>
          </w:tcPr>
          <w:p w14:paraId="7D561940"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409D9C79" w14:textId="77777777" w:rsidTr="00964951">
        <w:trPr>
          <w:trHeight w:val="300"/>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2EAF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lastRenderedPageBreak/>
              <w:t>23</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DE49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412A</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87325"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FB94"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30</w:t>
            </w:r>
          </w:p>
        </w:tc>
        <w:tc>
          <w:tcPr>
            <w:tcW w:w="393" w:type="dxa"/>
            <w:tcBorders>
              <w:left w:val="single" w:sz="4" w:space="0" w:color="auto"/>
            </w:tcBorders>
            <w:vAlign w:val="center"/>
            <w:hideMark/>
          </w:tcPr>
          <w:p w14:paraId="11212BE5"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378E3552" w14:textId="77777777" w:rsidTr="00964951">
        <w:trPr>
          <w:trHeight w:val="300"/>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8B534"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24</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0C9C97A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413A</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6E71F28C"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472D6C1"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30</w:t>
            </w:r>
          </w:p>
        </w:tc>
        <w:tc>
          <w:tcPr>
            <w:tcW w:w="393" w:type="dxa"/>
            <w:vAlign w:val="center"/>
            <w:hideMark/>
          </w:tcPr>
          <w:p w14:paraId="64A5612F"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30D2E01B"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65A05E2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25</w:t>
            </w:r>
          </w:p>
        </w:tc>
        <w:tc>
          <w:tcPr>
            <w:tcW w:w="3684" w:type="dxa"/>
            <w:tcBorders>
              <w:top w:val="nil"/>
              <w:left w:val="nil"/>
              <w:bottom w:val="single" w:sz="4" w:space="0" w:color="auto"/>
              <w:right w:val="single" w:sz="4" w:space="0" w:color="auto"/>
            </w:tcBorders>
            <w:shd w:val="clear" w:color="auto" w:fill="auto"/>
            <w:vAlign w:val="center"/>
            <w:hideMark/>
          </w:tcPr>
          <w:p w14:paraId="544A1148"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W 2020A</w:t>
            </w:r>
          </w:p>
        </w:tc>
        <w:tc>
          <w:tcPr>
            <w:tcW w:w="1534" w:type="dxa"/>
            <w:tcBorders>
              <w:top w:val="nil"/>
              <w:left w:val="nil"/>
              <w:bottom w:val="single" w:sz="4" w:space="0" w:color="auto"/>
              <w:right w:val="single" w:sz="4" w:space="0" w:color="auto"/>
            </w:tcBorders>
            <w:shd w:val="clear" w:color="auto" w:fill="auto"/>
            <w:vAlign w:val="center"/>
            <w:hideMark/>
          </w:tcPr>
          <w:p w14:paraId="3885D9B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01FD095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8</w:t>
            </w:r>
          </w:p>
        </w:tc>
        <w:tc>
          <w:tcPr>
            <w:tcW w:w="393" w:type="dxa"/>
            <w:vAlign w:val="center"/>
            <w:hideMark/>
          </w:tcPr>
          <w:p w14:paraId="635AE367"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4EFCAC9D"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24EC35B1"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26</w:t>
            </w:r>
          </w:p>
        </w:tc>
        <w:tc>
          <w:tcPr>
            <w:tcW w:w="3684" w:type="dxa"/>
            <w:tcBorders>
              <w:top w:val="nil"/>
              <w:left w:val="nil"/>
              <w:bottom w:val="single" w:sz="4" w:space="0" w:color="auto"/>
              <w:right w:val="single" w:sz="4" w:space="0" w:color="auto"/>
            </w:tcBorders>
            <w:shd w:val="clear" w:color="auto" w:fill="auto"/>
            <w:vAlign w:val="center"/>
            <w:hideMark/>
          </w:tcPr>
          <w:p w14:paraId="14D47E87"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W 2021A</w:t>
            </w:r>
          </w:p>
        </w:tc>
        <w:tc>
          <w:tcPr>
            <w:tcW w:w="1534" w:type="dxa"/>
            <w:tcBorders>
              <w:top w:val="nil"/>
              <w:left w:val="nil"/>
              <w:bottom w:val="single" w:sz="4" w:space="0" w:color="auto"/>
              <w:right w:val="single" w:sz="4" w:space="0" w:color="auto"/>
            </w:tcBorders>
            <w:shd w:val="clear" w:color="auto" w:fill="auto"/>
            <w:vAlign w:val="center"/>
            <w:hideMark/>
          </w:tcPr>
          <w:p w14:paraId="3706AF8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16878CA8"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8</w:t>
            </w:r>
          </w:p>
        </w:tc>
        <w:tc>
          <w:tcPr>
            <w:tcW w:w="393" w:type="dxa"/>
            <w:vAlign w:val="center"/>
            <w:hideMark/>
          </w:tcPr>
          <w:p w14:paraId="692BC39F"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6783EDC3"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4E76D48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27</w:t>
            </w:r>
          </w:p>
        </w:tc>
        <w:tc>
          <w:tcPr>
            <w:tcW w:w="3684" w:type="dxa"/>
            <w:tcBorders>
              <w:top w:val="nil"/>
              <w:left w:val="nil"/>
              <w:bottom w:val="single" w:sz="4" w:space="0" w:color="auto"/>
              <w:right w:val="single" w:sz="4" w:space="0" w:color="auto"/>
            </w:tcBorders>
            <w:shd w:val="clear" w:color="auto" w:fill="auto"/>
            <w:vAlign w:val="center"/>
            <w:hideMark/>
          </w:tcPr>
          <w:p w14:paraId="3FC53D67"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W 2022A</w:t>
            </w:r>
          </w:p>
        </w:tc>
        <w:tc>
          <w:tcPr>
            <w:tcW w:w="1534" w:type="dxa"/>
            <w:tcBorders>
              <w:top w:val="nil"/>
              <w:left w:val="nil"/>
              <w:bottom w:val="single" w:sz="4" w:space="0" w:color="auto"/>
              <w:right w:val="single" w:sz="4" w:space="0" w:color="auto"/>
            </w:tcBorders>
            <w:shd w:val="clear" w:color="auto" w:fill="auto"/>
            <w:vAlign w:val="center"/>
            <w:hideMark/>
          </w:tcPr>
          <w:p w14:paraId="0CD16EE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5997C578"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8</w:t>
            </w:r>
          </w:p>
        </w:tc>
        <w:tc>
          <w:tcPr>
            <w:tcW w:w="393" w:type="dxa"/>
            <w:vAlign w:val="center"/>
            <w:hideMark/>
          </w:tcPr>
          <w:p w14:paraId="2E7F5F9E"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4AED5D82"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4B4548FA"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28</w:t>
            </w:r>
          </w:p>
        </w:tc>
        <w:tc>
          <w:tcPr>
            <w:tcW w:w="3684" w:type="dxa"/>
            <w:tcBorders>
              <w:top w:val="nil"/>
              <w:left w:val="nil"/>
              <w:bottom w:val="single" w:sz="4" w:space="0" w:color="auto"/>
              <w:right w:val="single" w:sz="4" w:space="0" w:color="auto"/>
            </w:tcBorders>
            <w:shd w:val="clear" w:color="auto" w:fill="auto"/>
            <w:vAlign w:val="center"/>
            <w:hideMark/>
          </w:tcPr>
          <w:p w14:paraId="3C0D7151"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W 2023A</w:t>
            </w:r>
          </w:p>
        </w:tc>
        <w:tc>
          <w:tcPr>
            <w:tcW w:w="1534" w:type="dxa"/>
            <w:tcBorders>
              <w:top w:val="nil"/>
              <w:left w:val="nil"/>
              <w:bottom w:val="single" w:sz="4" w:space="0" w:color="auto"/>
              <w:right w:val="single" w:sz="4" w:space="0" w:color="auto"/>
            </w:tcBorders>
            <w:shd w:val="clear" w:color="auto" w:fill="auto"/>
            <w:vAlign w:val="center"/>
            <w:hideMark/>
          </w:tcPr>
          <w:p w14:paraId="6AC109B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0A9F854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8</w:t>
            </w:r>
          </w:p>
        </w:tc>
        <w:tc>
          <w:tcPr>
            <w:tcW w:w="393" w:type="dxa"/>
            <w:vAlign w:val="center"/>
            <w:hideMark/>
          </w:tcPr>
          <w:p w14:paraId="24C8EB08"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3962208D"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0F2928A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29</w:t>
            </w:r>
          </w:p>
        </w:tc>
        <w:tc>
          <w:tcPr>
            <w:tcW w:w="3684" w:type="dxa"/>
            <w:tcBorders>
              <w:top w:val="nil"/>
              <w:left w:val="nil"/>
              <w:bottom w:val="single" w:sz="4" w:space="0" w:color="auto"/>
              <w:right w:val="single" w:sz="4" w:space="0" w:color="auto"/>
            </w:tcBorders>
            <w:shd w:val="clear" w:color="auto" w:fill="auto"/>
            <w:vAlign w:val="center"/>
            <w:hideMark/>
          </w:tcPr>
          <w:p w14:paraId="3908919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500A</w:t>
            </w:r>
          </w:p>
        </w:tc>
        <w:tc>
          <w:tcPr>
            <w:tcW w:w="1534" w:type="dxa"/>
            <w:tcBorders>
              <w:top w:val="nil"/>
              <w:left w:val="nil"/>
              <w:bottom w:val="single" w:sz="4" w:space="0" w:color="auto"/>
              <w:right w:val="single" w:sz="4" w:space="0" w:color="auto"/>
            </w:tcBorders>
            <w:shd w:val="clear" w:color="auto" w:fill="auto"/>
            <w:vAlign w:val="center"/>
            <w:hideMark/>
          </w:tcPr>
          <w:p w14:paraId="18C707C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26834686"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30</w:t>
            </w:r>
          </w:p>
        </w:tc>
        <w:tc>
          <w:tcPr>
            <w:tcW w:w="393" w:type="dxa"/>
            <w:vAlign w:val="center"/>
            <w:hideMark/>
          </w:tcPr>
          <w:p w14:paraId="1535509C"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7FA1688A"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04879DB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30</w:t>
            </w:r>
          </w:p>
        </w:tc>
        <w:tc>
          <w:tcPr>
            <w:tcW w:w="3684" w:type="dxa"/>
            <w:tcBorders>
              <w:top w:val="nil"/>
              <w:left w:val="nil"/>
              <w:bottom w:val="single" w:sz="4" w:space="0" w:color="auto"/>
              <w:right w:val="single" w:sz="4" w:space="0" w:color="auto"/>
            </w:tcBorders>
            <w:shd w:val="clear" w:color="auto" w:fill="auto"/>
            <w:vAlign w:val="center"/>
            <w:hideMark/>
          </w:tcPr>
          <w:p w14:paraId="61B921F5"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501A</w:t>
            </w:r>
          </w:p>
        </w:tc>
        <w:tc>
          <w:tcPr>
            <w:tcW w:w="1534" w:type="dxa"/>
            <w:tcBorders>
              <w:top w:val="nil"/>
              <w:left w:val="nil"/>
              <w:bottom w:val="single" w:sz="4" w:space="0" w:color="auto"/>
              <w:right w:val="single" w:sz="4" w:space="0" w:color="auto"/>
            </w:tcBorders>
            <w:shd w:val="clear" w:color="auto" w:fill="auto"/>
            <w:vAlign w:val="center"/>
            <w:hideMark/>
          </w:tcPr>
          <w:p w14:paraId="1658969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5F96BA0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30</w:t>
            </w:r>
          </w:p>
        </w:tc>
        <w:tc>
          <w:tcPr>
            <w:tcW w:w="393" w:type="dxa"/>
            <w:vAlign w:val="center"/>
            <w:hideMark/>
          </w:tcPr>
          <w:p w14:paraId="346AC8AD"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12E304DD"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6E347236"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31</w:t>
            </w:r>
          </w:p>
        </w:tc>
        <w:tc>
          <w:tcPr>
            <w:tcW w:w="3684" w:type="dxa"/>
            <w:tcBorders>
              <w:top w:val="nil"/>
              <w:left w:val="nil"/>
              <w:bottom w:val="single" w:sz="4" w:space="0" w:color="auto"/>
              <w:right w:val="single" w:sz="4" w:space="0" w:color="auto"/>
            </w:tcBorders>
            <w:shd w:val="clear" w:color="auto" w:fill="auto"/>
            <w:vAlign w:val="center"/>
            <w:hideMark/>
          </w:tcPr>
          <w:p w14:paraId="6D0E7A06"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502A</w:t>
            </w:r>
          </w:p>
        </w:tc>
        <w:tc>
          <w:tcPr>
            <w:tcW w:w="1534" w:type="dxa"/>
            <w:tcBorders>
              <w:top w:val="nil"/>
              <w:left w:val="nil"/>
              <w:bottom w:val="single" w:sz="4" w:space="0" w:color="auto"/>
              <w:right w:val="single" w:sz="4" w:space="0" w:color="auto"/>
            </w:tcBorders>
            <w:shd w:val="clear" w:color="auto" w:fill="auto"/>
            <w:vAlign w:val="center"/>
            <w:hideMark/>
          </w:tcPr>
          <w:p w14:paraId="5F6C347C"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5526601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30</w:t>
            </w:r>
          </w:p>
        </w:tc>
        <w:tc>
          <w:tcPr>
            <w:tcW w:w="393" w:type="dxa"/>
            <w:vAlign w:val="center"/>
            <w:hideMark/>
          </w:tcPr>
          <w:p w14:paraId="3C408960"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5EDD699A"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2A3E55B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32</w:t>
            </w:r>
          </w:p>
        </w:tc>
        <w:tc>
          <w:tcPr>
            <w:tcW w:w="3684" w:type="dxa"/>
            <w:tcBorders>
              <w:top w:val="nil"/>
              <w:left w:val="nil"/>
              <w:bottom w:val="single" w:sz="4" w:space="0" w:color="auto"/>
              <w:right w:val="single" w:sz="4" w:space="0" w:color="auto"/>
            </w:tcBorders>
            <w:shd w:val="clear" w:color="auto" w:fill="auto"/>
            <w:vAlign w:val="center"/>
            <w:hideMark/>
          </w:tcPr>
          <w:p w14:paraId="346B5FF7"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503A</w:t>
            </w:r>
          </w:p>
        </w:tc>
        <w:tc>
          <w:tcPr>
            <w:tcW w:w="1534" w:type="dxa"/>
            <w:tcBorders>
              <w:top w:val="nil"/>
              <w:left w:val="nil"/>
              <w:bottom w:val="single" w:sz="4" w:space="0" w:color="auto"/>
              <w:right w:val="single" w:sz="4" w:space="0" w:color="auto"/>
            </w:tcBorders>
            <w:shd w:val="clear" w:color="auto" w:fill="auto"/>
            <w:vAlign w:val="center"/>
            <w:hideMark/>
          </w:tcPr>
          <w:p w14:paraId="164D64B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321CAB9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30</w:t>
            </w:r>
          </w:p>
        </w:tc>
        <w:tc>
          <w:tcPr>
            <w:tcW w:w="393" w:type="dxa"/>
            <w:vAlign w:val="center"/>
            <w:hideMark/>
          </w:tcPr>
          <w:p w14:paraId="10EFE97F"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50886A51"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6F29292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33</w:t>
            </w:r>
          </w:p>
        </w:tc>
        <w:tc>
          <w:tcPr>
            <w:tcW w:w="3684" w:type="dxa"/>
            <w:tcBorders>
              <w:top w:val="nil"/>
              <w:left w:val="nil"/>
              <w:bottom w:val="single" w:sz="4" w:space="0" w:color="auto"/>
              <w:right w:val="single" w:sz="4" w:space="0" w:color="auto"/>
            </w:tcBorders>
            <w:shd w:val="clear" w:color="auto" w:fill="auto"/>
            <w:vAlign w:val="center"/>
            <w:hideMark/>
          </w:tcPr>
          <w:p w14:paraId="191DF407"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350A</w:t>
            </w:r>
          </w:p>
        </w:tc>
        <w:tc>
          <w:tcPr>
            <w:tcW w:w="1534" w:type="dxa"/>
            <w:tcBorders>
              <w:top w:val="nil"/>
              <w:left w:val="nil"/>
              <w:bottom w:val="single" w:sz="4" w:space="0" w:color="auto"/>
              <w:right w:val="single" w:sz="4" w:space="0" w:color="auto"/>
            </w:tcBorders>
            <w:shd w:val="clear" w:color="auto" w:fill="auto"/>
            <w:vAlign w:val="center"/>
            <w:hideMark/>
          </w:tcPr>
          <w:p w14:paraId="2D275F1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5A772E06"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15</w:t>
            </w:r>
          </w:p>
        </w:tc>
        <w:tc>
          <w:tcPr>
            <w:tcW w:w="393" w:type="dxa"/>
            <w:vAlign w:val="center"/>
            <w:hideMark/>
          </w:tcPr>
          <w:p w14:paraId="292D7904"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4C096BBD"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1C63736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34</w:t>
            </w:r>
          </w:p>
        </w:tc>
        <w:tc>
          <w:tcPr>
            <w:tcW w:w="3684" w:type="dxa"/>
            <w:tcBorders>
              <w:top w:val="nil"/>
              <w:left w:val="nil"/>
              <w:bottom w:val="single" w:sz="4" w:space="0" w:color="auto"/>
              <w:right w:val="single" w:sz="4" w:space="0" w:color="auto"/>
            </w:tcBorders>
            <w:shd w:val="clear" w:color="auto" w:fill="auto"/>
            <w:vAlign w:val="center"/>
            <w:hideMark/>
          </w:tcPr>
          <w:p w14:paraId="2E4FF9C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351A</w:t>
            </w:r>
          </w:p>
        </w:tc>
        <w:tc>
          <w:tcPr>
            <w:tcW w:w="1534" w:type="dxa"/>
            <w:tcBorders>
              <w:top w:val="nil"/>
              <w:left w:val="nil"/>
              <w:bottom w:val="single" w:sz="4" w:space="0" w:color="auto"/>
              <w:right w:val="single" w:sz="4" w:space="0" w:color="auto"/>
            </w:tcBorders>
            <w:shd w:val="clear" w:color="auto" w:fill="auto"/>
            <w:vAlign w:val="center"/>
            <w:hideMark/>
          </w:tcPr>
          <w:p w14:paraId="4D2F528A"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2B7E57E5"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15</w:t>
            </w:r>
          </w:p>
        </w:tc>
        <w:tc>
          <w:tcPr>
            <w:tcW w:w="393" w:type="dxa"/>
            <w:vAlign w:val="center"/>
            <w:hideMark/>
          </w:tcPr>
          <w:p w14:paraId="28FEA4EA"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08E2540E"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20771D7C"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35</w:t>
            </w:r>
          </w:p>
        </w:tc>
        <w:tc>
          <w:tcPr>
            <w:tcW w:w="3684" w:type="dxa"/>
            <w:tcBorders>
              <w:top w:val="nil"/>
              <w:left w:val="nil"/>
              <w:bottom w:val="single" w:sz="4" w:space="0" w:color="auto"/>
              <w:right w:val="single" w:sz="4" w:space="0" w:color="auto"/>
            </w:tcBorders>
            <w:shd w:val="clear" w:color="auto" w:fill="auto"/>
            <w:vAlign w:val="center"/>
            <w:hideMark/>
          </w:tcPr>
          <w:p w14:paraId="14B2E02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352A</w:t>
            </w:r>
          </w:p>
        </w:tc>
        <w:tc>
          <w:tcPr>
            <w:tcW w:w="1534" w:type="dxa"/>
            <w:tcBorders>
              <w:top w:val="nil"/>
              <w:left w:val="nil"/>
              <w:bottom w:val="single" w:sz="4" w:space="0" w:color="auto"/>
              <w:right w:val="single" w:sz="4" w:space="0" w:color="auto"/>
            </w:tcBorders>
            <w:shd w:val="clear" w:color="auto" w:fill="auto"/>
            <w:vAlign w:val="center"/>
            <w:hideMark/>
          </w:tcPr>
          <w:p w14:paraId="2D4D5A2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0B87A5C5"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15</w:t>
            </w:r>
          </w:p>
        </w:tc>
        <w:tc>
          <w:tcPr>
            <w:tcW w:w="393" w:type="dxa"/>
            <w:vAlign w:val="center"/>
            <w:hideMark/>
          </w:tcPr>
          <w:p w14:paraId="6DEF1AC1"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3BF51F08"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6DBF4CF6"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36</w:t>
            </w:r>
          </w:p>
        </w:tc>
        <w:tc>
          <w:tcPr>
            <w:tcW w:w="3684" w:type="dxa"/>
            <w:tcBorders>
              <w:top w:val="nil"/>
              <w:left w:val="nil"/>
              <w:bottom w:val="single" w:sz="4" w:space="0" w:color="auto"/>
              <w:right w:val="single" w:sz="4" w:space="0" w:color="auto"/>
            </w:tcBorders>
            <w:shd w:val="clear" w:color="auto" w:fill="auto"/>
            <w:vAlign w:val="center"/>
            <w:hideMark/>
          </w:tcPr>
          <w:p w14:paraId="5EF87C31"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353A</w:t>
            </w:r>
          </w:p>
        </w:tc>
        <w:tc>
          <w:tcPr>
            <w:tcW w:w="1534" w:type="dxa"/>
            <w:tcBorders>
              <w:top w:val="nil"/>
              <w:left w:val="nil"/>
              <w:bottom w:val="single" w:sz="4" w:space="0" w:color="auto"/>
              <w:right w:val="single" w:sz="4" w:space="0" w:color="auto"/>
            </w:tcBorders>
            <w:shd w:val="clear" w:color="auto" w:fill="auto"/>
            <w:vAlign w:val="center"/>
            <w:hideMark/>
          </w:tcPr>
          <w:p w14:paraId="7DC14355"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7A41046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15</w:t>
            </w:r>
          </w:p>
        </w:tc>
        <w:tc>
          <w:tcPr>
            <w:tcW w:w="393" w:type="dxa"/>
            <w:vAlign w:val="center"/>
            <w:hideMark/>
          </w:tcPr>
          <w:p w14:paraId="2B53767B"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6D939BE2"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45B4414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37</w:t>
            </w:r>
          </w:p>
        </w:tc>
        <w:tc>
          <w:tcPr>
            <w:tcW w:w="3684" w:type="dxa"/>
            <w:tcBorders>
              <w:top w:val="nil"/>
              <w:left w:val="nil"/>
              <w:bottom w:val="single" w:sz="4" w:space="0" w:color="auto"/>
              <w:right w:val="single" w:sz="4" w:space="0" w:color="auto"/>
            </w:tcBorders>
            <w:shd w:val="clear" w:color="auto" w:fill="auto"/>
            <w:vAlign w:val="center"/>
            <w:hideMark/>
          </w:tcPr>
          <w:p w14:paraId="2F395D05"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310A</w:t>
            </w:r>
          </w:p>
        </w:tc>
        <w:tc>
          <w:tcPr>
            <w:tcW w:w="1534" w:type="dxa"/>
            <w:tcBorders>
              <w:top w:val="nil"/>
              <w:left w:val="nil"/>
              <w:bottom w:val="single" w:sz="4" w:space="0" w:color="auto"/>
              <w:right w:val="single" w:sz="4" w:space="0" w:color="auto"/>
            </w:tcBorders>
            <w:shd w:val="clear" w:color="auto" w:fill="auto"/>
            <w:vAlign w:val="center"/>
            <w:hideMark/>
          </w:tcPr>
          <w:p w14:paraId="46B257F1"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42E48B3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12</w:t>
            </w:r>
          </w:p>
        </w:tc>
        <w:tc>
          <w:tcPr>
            <w:tcW w:w="393" w:type="dxa"/>
            <w:vAlign w:val="center"/>
            <w:hideMark/>
          </w:tcPr>
          <w:p w14:paraId="54BCE46A"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393D08BA"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52D02416"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38</w:t>
            </w:r>
          </w:p>
        </w:tc>
        <w:tc>
          <w:tcPr>
            <w:tcW w:w="3684" w:type="dxa"/>
            <w:tcBorders>
              <w:top w:val="nil"/>
              <w:left w:val="nil"/>
              <w:bottom w:val="single" w:sz="4" w:space="0" w:color="auto"/>
              <w:right w:val="single" w:sz="4" w:space="0" w:color="auto"/>
            </w:tcBorders>
            <w:shd w:val="clear" w:color="auto" w:fill="auto"/>
            <w:vAlign w:val="center"/>
            <w:hideMark/>
          </w:tcPr>
          <w:p w14:paraId="16054AE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311A</w:t>
            </w:r>
          </w:p>
        </w:tc>
        <w:tc>
          <w:tcPr>
            <w:tcW w:w="1534" w:type="dxa"/>
            <w:tcBorders>
              <w:top w:val="nil"/>
              <w:left w:val="nil"/>
              <w:bottom w:val="single" w:sz="4" w:space="0" w:color="auto"/>
              <w:right w:val="single" w:sz="4" w:space="0" w:color="auto"/>
            </w:tcBorders>
            <w:shd w:val="clear" w:color="auto" w:fill="auto"/>
            <w:vAlign w:val="center"/>
            <w:hideMark/>
          </w:tcPr>
          <w:p w14:paraId="6417D49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0142853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12</w:t>
            </w:r>
          </w:p>
        </w:tc>
        <w:tc>
          <w:tcPr>
            <w:tcW w:w="393" w:type="dxa"/>
            <w:vAlign w:val="center"/>
            <w:hideMark/>
          </w:tcPr>
          <w:p w14:paraId="6FFC32FD"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221443DD"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75848D7A"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39</w:t>
            </w:r>
          </w:p>
        </w:tc>
        <w:tc>
          <w:tcPr>
            <w:tcW w:w="3684" w:type="dxa"/>
            <w:tcBorders>
              <w:top w:val="nil"/>
              <w:left w:val="nil"/>
              <w:bottom w:val="single" w:sz="4" w:space="0" w:color="auto"/>
              <w:right w:val="single" w:sz="4" w:space="0" w:color="auto"/>
            </w:tcBorders>
            <w:shd w:val="clear" w:color="auto" w:fill="auto"/>
            <w:vAlign w:val="center"/>
            <w:hideMark/>
          </w:tcPr>
          <w:p w14:paraId="79346D37"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312A</w:t>
            </w:r>
          </w:p>
        </w:tc>
        <w:tc>
          <w:tcPr>
            <w:tcW w:w="1534" w:type="dxa"/>
            <w:tcBorders>
              <w:top w:val="nil"/>
              <w:left w:val="nil"/>
              <w:bottom w:val="single" w:sz="4" w:space="0" w:color="auto"/>
              <w:right w:val="single" w:sz="4" w:space="0" w:color="auto"/>
            </w:tcBorders>
            <w:shd w:val="clear" w:color="auto" w:fill="auto"/>
            <w:vAlign w:val="center"/>
            <w:hideMark/>
          </w:tcPr>
          <w:p w14:paraId="6B4EC666"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481E14CA"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12</w:t>
            </w:r>
          </w:p>
        </w:tc>
        <w:tc>
          <w:tcPr>
            <w:tcW w:w="393" w:type="dxa"/>
            <w:vAlign w:val="center"/>
            <w:hideMark/>
          </w:tcPr>
          <w:p w14:paraId="45106C37"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6E0660BE"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7E7C2C81"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40</w:t>
            </w:r>
          </w:p>
        </w:tc>
        <w:tc>
          <w:tcPr>
            <w:tcW w:w="3684" w:type="dxa"/>
            <w:tcBorders>
              <w:top w:val="nil"/>
              <w:left w:val="nil"/>
              <w:bottom w:val="single" w:sz="4" w:space="0" w:color="auto"/>
              <w:right w:val="single" w:sz="4" w:space="0" w:color="auto"/>
            </w:tcBorders>
            <w:shd w:val="clear" w:color="auto" w:fill="auto"/>
            <w:vAlign w:val="center"/>
            <w:hideMark/>
          </w:tcPr>
          <w:p w14:paraId="7CC44C0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313A</w:t>
            </w:r>
          </w:p>
        </w:tc>
        <w:tc>
          <w:tcPr>
            <w:tcW w:w="1534" w:type="dxa"/>
            <w:tcBorders>
              <w:top w:val="nil"/>
              <w:left w:val="nil"/>
              <w:bottom w:val="single" w:sz="4" w:space="0" w:color="auto"/>
              <w:right w:val="single" w:sz="4" w:space="0" w:color="auto"/>
            </w:tcBorders>
            <w:shd w:val="clear" w:color="auto" w:fill="auto"/>
            <w:vAlign w:val="center"/>
            <w:hideMark/>
          </w:tcPr>
          <w:p w14:paraId="11A63384"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301309A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12</w:t>
            </w:r>
          </w:p>
        </w:tc>
        <w:tc>
          <w:tcPr>
            <w:tcW w:w="393" w:type="dxa"/>
            <w:vAlign w:val="center"/>
            <w:hideMark/>
          </w:tcPr>
          <w:p w14:paraId="6564FB37"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01204833"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05BA4B38"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41</w:t>
            </w:r>
          </w:p>
        </w:tc>
        <w:tc>
          <w:tcPr>
            <w:tcW w:w="3684" w:type="dxa"/>
            <w:tcBorders>
              <w:top w:val="nil"/>
              <w:left w:val="nil"/>
              <w:bottom w:val="single" w:sz="4" w:space="0" w:color="auto"/>
              <w:right w:val="single" w:sz="4" w:space="0" w:color="auto"/>
            </w:tcBorders>
            <w:shd w:val="clear" w:color="auto" w:fill="auto"/>
            <w:vAlign w:val="center"/>
            <w:hideMark/>
          </w:tcPr>
          <w:p w14:paraId="56E44FED" w14:textId="77777777" w:rsidR="00556C9F" w:rsidRPr="00556C9F" w:rsidRDefault="00556C9F" w:rsidP="00556C9F">
            <w:pPr>
              <w:spacing w:after="0" w:line="240" w:lineRule="auto"/>
              <w:jc w:val="center"/>
              <w:rPr>
                <w:rFonts w:ascii="Calibri" w:eastAsia="Times New Roman" w:hAnsi="Calibri" w:cs="Calibri"/>
                <w:sz w:val="20"/>
                <w:szCs w:val="20"/>
                <w:lang w:eastAsia="es-DO"/>
              </w:rPr>
            </w:pPr>
            <w:r w:rsidRPr="00556C9F">
              <w:rPr>
                <w:rFonts w:ascii="Calibri" w:eastAsia="Times New Roman" w:hAnsi="Calibri" w:cs="Calibri"/>
                <w:sz w:val="20"/>
                <w:szCs w:val="20"/>
                <w:lang w:eastAsia="es-DO"/>
              </w:rPr>
              <w:t>TONER DE IMPRESORA HP. CF 232A</w:t>
            </w:r>
          </w:p>
        </w:tc>
        <w:tc>
          <w:tcPr>
            <w:tcW w:w="1534" w:type="dxa"/>
            <w:tcBorders>
              <w:top w:val="nil"/>
              <w:left w:val="nil"/>
              <w:bottom w:val="single" w:sz="4" w:space="0" w:color="auto"/>
              <w:right w:val="single" w:sz="4" w:space="0" w:color="auto"/>
            </w:tcBorders>
            <w:shd w:val="clear" w:color="auto" w:fill="auto"/>
            <w:vAlign w:val="center"/>
            <w:hideMark/>
          </w:tcPr>
          <w:p w14:paraId="0FDB13D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6295B3D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5</w:t>
            </w:r>
          </w:p>
        </w:tc>
        <w:tc>
          <w:tcPr>
            <w:tcW w:w="393" w:type="dxa"/>
            <w:vAlign w:val="center"/>
            <w:hideMark/>
          </w:tcPr>
          <w:p w14:paraId="24202B0D"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4B8C466E"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4E7E8207"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42</w:t>
            </w:r>
          </w:p>
        </w:tc>
        <w:tc>
          <w:tcPr>
            <w:tcW w:w="3684" w:type="dxa"/>
            <w:tcBorders>
              <w:top w:val="nil"/>
              <w:left w:val="nil"/>
              <w:bottom w:val="single" w:sz="4" w:space="0" w:color="auto"/>
              <w:right w:val="single" w:sz="4" w:space="0" w:color="auto"/>
            </w:tcBorders>
            <w:shd w:val="clear" w:color="auto" w:fill="auto"/>
            <w:vAlign w:val="center"/>
            <w:hideMark/>
          </w:tcPr>
          <w:p w14:paraId="664F148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CB 540A</w:t>
            </w:r>
          </w:p>
        </w:tc>
        <w:tc>
          <w:tcPr>
            <w:tcW w:w="1534" w:type="dxa"/>
            <w:tcBorders>
              <w:top w:val="nil"/>
              <w:left w:val="nil"/>
              <w:bottom w:val="single" w:sz="4" w:space="0" w:color="auto"/>
              <w:right w:val="single" w:sz="4" w:space="0" w:color="auto"/>
            </w:tcBorders>
            <w:shd w:val="clear" w:color="auto" w:fill="auto"/>
            <w:vAlign w:val="center"/>
            <w:hideMark/>
          </w:tcPr>
          <w:p w14:paraId="02D4012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1A3DC54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w:t>
            </w:r>
          </w:p>
        </w:tc>
        <w:tc>
          <w:tcPr>
            <w:tcW w:w="393" w:type="dxa"/>
            <w:vAlign w:val="center"/>
            <w:hideMark/>
          </w:tcPr>
          <w:p w14:paraId="4EC736C0"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6A202226"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5F76CC44"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43</w:t>
            </w:r>
          </w:p>
        </w:tc>
        <w:tc>
          <w:tcPr>
            <w:tcW w:w="3684" w:type="dxa"/>
            <w:tcBorders>
              <w:top w:val="nil"/>
              <w:left w:val="nil"/>
              <w:bottom w:val="single" w:sz="4" w:space="0" w:color="auto"/>
              <w:right w:val="single" w:sz="4" w:space="0" w:color="auto"/>
            </w:tcBorders>
            <w:shd w:val="clear" w:color="auto" w:fill="auto"/>
            <w:vAlign w:val="center"/>
            <w:hideMark/>
          </w:tcPr>
          <w:p w14:paraId="6B873287"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CB 541A</w:t>
            </w:r>
          </w:p>
        </w:tc>
        <w:tc>
          <w:tcPr>
            <w:tcW w:w="1534" w:type="dxa"/>
            <w:tcBorders>
              <w:top w:val="nil"/>
              <w:left w:val="nil"/>
              <w:bottom w:val="single" w:sz="4" w:space="0" w:color="auto"/>
              <w:right w:val="single" w:sz="4" w:space="0" w:color="auto"/>
            </w:tcBorders>
            <w:shd w:val="clear" w:color="auto" w:fill="auto"/>
            <w:vAlign w:val="center"/>
            <w:hideMark/>
          </w:tcPr>
          <w:p w14:paraId="3CAA5F7A"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6F1D9DAA"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w:t>
            </w:r>
          </w:p>
        </w:tc>
        <w:tc>
          <w:tcPr>
            <w:tcW w:w="393" w:type="dxa"/>
            <w:vAlign w:val="center"/>
            <w:hideMark/>
          </w:tcPr>
          <w:p w14:paraId="5E36747F"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2A7747F1"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6DCAE8D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44</w:t>
            </w:r>
          </w:p>
        </w:tc>
        <w:tc>
          <w:tcPr>
            <w:tcW w:w="3684" w:type="dxa"/>
            <w:tcBorders>
              <w:top w:val="nil"/>
              <w:left w:val="nil"/>
              <w:bottom w:val="single" w:sz="4" w:space="0" w:color="auto"/>
              <w:right w:val="single" w:sz="4" w:space="0" w:color="auto"/>
            </w:tcBorders>
            <w:shd w:val="clear" w:color="auto" w:fill="auto"/>
            <w:vAlign w:val="center"/>
            <w:hideMark/>
          </w:tcPr>
          <w:p w14:paraId="1C54570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CB 542A</w:t>
            </w:r>
          </w:p>
        </w:tc>
        <w:tc>
          <w:tcPr>
            <w:tcW w:w="1534" w:type="dxa"/>
            <w:tcBorders>
              <w:top w:val="nil"/>
              <w:left w:val="nil"/>
              <w:bottom w:val="single" w:sz="4" w:space="0" w:color="auto"/>
              <w:right w:val="single" w:sz="4" w:space="0" w:color="auto"/>
            </w:tcBorders>
            <w:shd w:val="clear" w:color="auto" w:fill="auto"/>
            <w:vAlign w:val="center"/>
            <w:hideMark/>
          </w:tcPr>
          <w:p w14:paraId="6A9C75CC"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0F5FF86A"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w:t>
            </w:r>
          </w:p>
        </w:tc>
        <w:tc>
          <w:tcPr>
            <w:tcW w:w="393" w:type="dxa"/>
            <w:vAlign w:val="center"/>
            <w:hideMark/>
          </w:tcPr>
          <w:p w14:paraId="6FC9C429"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7718AE33"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3D0FA385"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45</w:t>
            </w:r>
          </w:p>
        </w:tc>
        <w:tc>
          <w:tcPr>
            <w:tcW w:w="3684" w:type="dxa"/>
            <w:tcBorders>
              <w:top w:val="nil"/>
              <w:left w:val="nil"/>
              <w:bottom w:val="single" w:sz="4" w:space="0" w:color="auto"/>
              <w:right w:val="single" w:sz="4" w:space="0" w:color="auto"/>
            </w:tcBorders>
            <w:shd w:val="clear" w:color="auto" w:fill="auto"/>
            <w:vAlign w:val="center"/>
            <w:hideMark/>
          </w:tcPr>
          <w:p w14:paraId="1C00FD4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CB 543A</w:t>
            </w:r>
          </w:p>
        </w:tc>
        <w:tc>
          <w:tcPr>
            <w:tcW w:w="1534" w:type="dxa"/>
            <w:tcBorders>
              <w:top w:val="nil"/>
              <w:left w:val="nil"/>
              <w:bottom w:val="single" w:sz="4" w:space="0" w:color="auto"/>
              <w:right w:val="single" w:sz="4" w:space="0" w:color="auto"/>
            </w:tcBorders>
            <w:shd w:val="clear" w:color="auto" w:fill="auto"/>
            <w:vAlign w:val="center"/>
            <w:hideMark/>
          </w:tcPr>
          <w:p w14:paraId="6D01966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70F5140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w:t>
            </w:r>
          </w:p>
        </w:tc>
        <w:tc>
          <w:tcPr>
            <w:tcW w:w="393" w:type="dxa"/>
            <w:vAlign w:val="center"/>
            <w:hideMark/>
          </w:tcPr>
          <w:p w14:paraId="050DA251"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1751A7FC"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08DFE44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46</w:t>
            </w:r>
          </w:p>
        </w:tc>
        <w:tc>
          <w:tcPr>
            <w:tcW w:w="3684" w:type="dxa"/>
            <w:tcBorders>
              <w:top w:val="nil"/>
              <w:left w:val="nil"/>
              <w:bottom w:val="single" w:sz="4" w:space="0" w:color="auto"/>
              <w:right w:val="single" w:sz="4" w:space="0" w:color="auto"/>
            </w:tcBorders>
            <w:shd w:val="clear" w:color="auto" w:fill="auto"/>
            <w:vAlign w:val="center"/>
            <w:hideMark/>
          </w:tcPr>
          <w:p w14:paraId="10441956"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278A</w:t>
            </w:r>
          </w:p>
        </w:tc>
        <w:tc>
          <w:tcPr>
            <w:tcW w:w="1534" w:type="dxa"/>
            <w:tcBorders>
              <w:top w:val="nil"/>
              <w:left w:val="nil"/>
              <w:bottom w:val="single" w:sz="4" w:space="0" w:color="auto"/>
              <w:right w:val="single" w:sz="4" w:space="0" w:color="auto"/>
            </w:tcBorders>
            <w:shd w:val="clear" w:color="auto" w:fill="auto"/>
            <w:vAlign w:val="center"/>
            <w:hideMark/>
          </w:tcPr>
          <w:p w14:paraId="1F8CA08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70F836C8"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25</w:t>
            </w:r>
          </w:p>
        </w:tc>
        <w:tc>
          <w:tcPr>
            <w:tcW w:w="393" w:type="dxa"/>
            <w:vAlign w:val="center"/>
            <w:hideMark/>
          </w:tcPr>
          <w:p w14:paraId="7D5A96A1"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2823AD98"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32A62E0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47</w:t>
            </w:r>
          </w:p>
        </w:tc>
        <w:tc>
          <w:tcPr>
            <w:tcW w:w="3684" w:type="dxa"/>
            <w:tcBorders>
              <w:top w:val="nil"/>
              <w:left w:val="nil"/>
              <w:bottom w:val="single" w:sz="4" w:space="0" w:color="auto"/>
              <w:right w:val="single" w:sz="4" w:space="0" w:color="auto"/>
            </w:tcBorders>
            <w:shd w:val="clear" w:color="auto" w:fill="auto"/>
            <w:vAlign w:val="center"/>
            <w:hideMark/>
          </w:tcPr>
          <w:p w14:paraId="2C3FFD29"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285A</w:t>
            </w:r>
          </w:p>
        </w:tc>
        <w:tc>
          <w:tcPr>
            <w:tcW w:w="1534" w:type="dxa"/>
            <w:tcBorders>
              <w:top w:val="nil"/>
              <w:left w:val="nil"/>
              <w:bottom w:val="single" w:sz="4" w:space="0" w:color="auto"/>
              <w:right w:val="single" w:sz="4" w:space="0" w:color="auto"/>
            </w:tcBorders>
            <w:shd w:val="clear" w:color="auto" w:fill="auto"/>
            <w:vAlign w:val="center"/>
            <w:hideMark/>
          </w:tcPr>
          <w:p w14:paraId="2DDFE018"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00A4B62A"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70</w:t>
            </w:r>
          </w:p>
        </w:tc>
        <w:tc>
          <w:tcPr>
            <w:tcW w:w="393" w:type="dxa"/>
            <w:vAlign w:val="center"/>
            <w:hideMark/>
          </w:tcPr>
          <w:p w14:paraId="49ED1AA3"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22F4EFDF"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7BC75F01"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48</w:t>
            </w:r>
          </w:p>
        </w:tc>
        <w:tc>
          <w:tcPr>
            <w:tcW w:w="3684" w:type="dxa"/>
            <w:tcBorders>
              <w:top w:val="nil"/>
              <w:left w:val="nil"/>
              <w:bottom w:val="single" w:sz="4" w:space="0" w:color="auto"/>
              <w:right w:val="single" w:sz="4" w:space="0" w:color="auto"/>
            </w:tcBorders>
            <w:shd w:val="clear" w:color="auto" w:fill="auto"/>
            <w:vAlign w:val="center"/>
            <w:hideMark/>
          </w:tcPr>
          <w:p w14:paraId="2A94B1C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280A</w:t>
            </w:r>
          </w:p>
        </w:tc>
        <w:tc>
          <w:tcPr>
            <w:tcW w:w="1534" w:type="dxa"/>
            <w:tcBorders>
              <w:top w:val="nil"/>
              <w:left w:val="nil"/>
              <w:bottom w:val="single" w:sz="4" w:space="0" w:color="auto"/>
              <w:right w:val="single" w:sz="4" w:space="0" w:color="auto"/>
            </w:tcBorders>
            <w:shd w:val="clear" w:color="auto" w:fill="auto"/>
            <w:vAlign w:val="center"/>
            <w:hideMark/>
          </w:tcPr>
          <w:p w14:paraId="2576233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40311C91"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65</w:t>
            </w:r>
          </w:p>
        </w:tc>
        <w:tc>
          <w:tcPr>
            <w:tcW w:w="393" w:type="dxa"/>
            <w:vAlign w:val="center"/>
            <w:hideMark/>
          </w:tcPr>
          <w:p w14:paraId="3721B3A1"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2FDECF39"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29A30352"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49</w:t>
            </w:r>
          </w:p>
        </w:tc>
        <w:tc>
          <w:tcPr>
            <w:tcW w:w="3684" w:type="dxa"/>
            <w:tcBorders>
              <w:top w:val="nil"/>
              <w:left w:val="nil"/>
              <w:bottom w:val="single" w:sz="4" w:space="0" w:color="auto"/>
              <w:right w:val="single" w:sz="4" w:space="0" w:color="auto"/>
            </w:tcBorders>
            <w:shd w:val="clear" w:color="auto" w:fill="auto"/>
            <w:vAlign w:val="center"/>
            <w:hideMark/>
          </w:tcPr>
          <w:p w14:paraId="6DC33B4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230A</w:t>
            </w:r>
          </w:p>
        </w:tc>
        <w:tc>
          <w:tcPr>
            <w:tcW w:w="1534" w:type="dxa"/>
            <w:tcBorders>
              <w:top w:val="nil"/>
              <w:left w:val="nil"/>
              <w:bottom w:val="single" w:sz="4" w:space="0" w:color="auto"/>
              <w:right w:val="single" w:sz="4" w:space="0" w:color="auto"/>
            </w:tcBorders>
            <w:shd w:val="clear" w:color="auto" w:fill="auto"/>
            <w:vAlign w:val="center"/>
            <w:hideMark/>
          </w:tcPr>
          <w:p w14:paraId="75C6E2FE"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69FF2B5F"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10</w:t>
            </w:r>
          </w:p>
        </w:tc>
        <w:tc>
          <w:tcPr>
            <w:tcW w:w="393" w:type="dxa"/>
            <w:vAlign w:val="center"/>
            <w:hideMark/>
          </w:tcPr>
          <w:p w14:paraId="7D2FDA83"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6DFC7A76"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11C08C76"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50</w:t>
            </w:r>
          </w:p>
        </w:tc>
        <w:tc>
          <w:tcPr>
            <w:tcW w:w="3684" w:type="dxa"/>
            <w:tcBorders>
              <w:top w:val="nil"/>
              <w:left w:val="nil"/>
              <w:bottom w:val="single" w:sz="4" w:space="0" w:color="auto"/>
              <w:right w:val="single" w:sz="4" w:space="0" w:color="auto"/>
            </w:tcBorders>
            <w:shd w:val="clear" w:color="auto" w:fill="auto"/>
            <w:vAlign w:val="center"/>
            <w:hideMark/>
          </w:tcPr>
          <w:p w14:paraId="22D93AAC"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226A</w:t>
            </w:r>
          </w:p>
        </w:tc>
        <w:tc>
          <w:tcPr>
            <w:tcW w:w="1534" w:type="dxa"/>
            <w:tcBorders>
              <w:top w:val="nil"/>
              <w:left w:val="nil"/>
              <w:bottom w:val="single" w:sz="4" w:space="0" w:color="auto"/>
              <w:right w:val="single" w:sz="4" w:space="0" w:color="auto"/>
            </w:tcBorders>
            <w:shd w:val="clear" w:color="auto" w:fill="auto"/>
            <w:vAlign w:val="center"/>
            <w:hideMark/>
          </w:tcPr>
          <w:p w14:paraId="02ACADF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359B335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8</w:t>
            </w:r>
          </w:p>
        </w:tc>
        <w:tc>
          <w:tcPr>
            <w:tcW w:w="393" w:type="dxa"/>
            <w:vAlign w:val="center"/>
            <w:hideMark/>
          </w:tcPr>
          <w:p w14:paraId="1E0CD963"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6339CB0C"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09F2F65C"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51</w:t>
            </w:r>
          </w:p>
        </w:tc>
        <w:tc>
          <w:tcPr>
            <w:tcW w:w="3684" w:type="dxa"/>
            <w:tcBorders>
              <w:top w:val="nil"/>
              <w:left w:val="nil"/>
              <w:bottom w:val="single" w:sz="4" w:space="0" w:color="auto"/>
              <w:right w:val="single" w:sz="4" w:space="0" w:color="auto"/>
            </w:tcBorders>
            <w:shd w:val="clear" w:color="auto" w:fill="auto"/>
            <w:vAlign w:val="center"/>
            <w:hideMark/>
          </w:tcPr>
          <w:p w14:paraId="48E1D3B4"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HP.CF 287A</w:t>
            </w:r>
          </w:p>
        </w:tc>
        <w:tc>
          <w:tcPr>
            <w:tcW w:w="1534" w:type="dxa"/>
            <w:tcBorders>
              <w:top w:val="nil"/>
              <w:left w:val="nil"/>
              <w:bottom w:val="single" w:sz="4" w:space="0" w:color="auto"/>
              <w:right w:val="single" w:sz="4" w:space="0" w:color="auto"/>
            </w:tcBorders>
            <w:shd w:val="clear" w:color="auto" w:fill="auto"/>
            <w:vAlign w:val="center"/>
            <w:hideMark/>
          </w:tcPr>
          <w:p w14:paraId="1A8387A5"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42F783F5"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8</w:t>
            </w:r>
          </w:p>
        </w:tc>
        <w:tc>
          <w:tcPr>
            <w:tcW w:w="393" w:type="dxa"/>
            <w:vAlign w:val="center"/>
            <w:hideMark/>
          </w:tcPr>
          <w:p w14:paraId="2C8E1EA1"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535D0495"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3B2F6CE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52</w:t>
            </w:r>
          </w:p>
        </w:tc>
        <w:tc>
          <w:tcPr>
            <w:tcW w:w="3684" w:type="dxa"/>
            <w:tcBorders>
              <w:top w:val="nil"/>
              <w:left w:val="nil"/>
              <w:bottom w:val="single" w:sz="4" w:space="0" w:color="auto"/>
              <w:right w:val="single" w:sz="4" w:space="0" w:color="auto"/>
            </w:tcBorders>
            <w:shd w:val="clear" w:color="auto" w:fill="auto"/>
            <w:vAlign w:val="center"/>
            <w:hideMark/>
          </w:tcPr>
          <w:p w14:paraId="257239E1"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CB 435A</w:t>
            </w:r>
          </w:p>
        </w:tc>
        <w:tc>
          <w:tcPr>
            <w:tcW w:w="1534" w:type="dxa"/>
            <w:tcBorders>
              <w:top w:val="nil"/>
              <w:left w:val="nil"/>
              <w:bottom w:val="single" w:sz="4" w:space="0" w:color="auto"/>
              <w:right w:val="single" w:sz="4" w:space="0" w:color="auto"/>
            </w:tcBorders>
            <w:shd w:val="clear" w:color="auto" w:fill="auto"/>
            <w:vAlign w:val="center"/>
            <w:hideMark/>
          </w:tcPr>
          <w:p w14:paraId="2A2343A8"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25E7527C"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10</w:t>
            </w:r>
          </w:p>
        </w:tc>
        <w:tc>
          <w:tcPr>
            <w:tcW w:w="393" w:type="dxa"/>
            <w:vAlign w:val="center"/>
            <w:hideMark/>
          </w:tcPr>
          <w:p w14:paraId="36541958"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281F8467"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3285AA23"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53</w:t>
            </w:r>
          </w:p>
        </w:tc>
        <w:tc>
          <w:tcPr>
            <w:tcW w:w="3684" w:type="dxa"/>
            <w:tcBorders>
              <w:top w:val="nil"/>
              <w:left w:val="nil"/>
              <w:bottom w:val="single" w:sz="4" w:space="0" w:color="auto"/>
              <w:right w:val="single" w:sz="4" w:space="0" w:color="auto"/>
            </w:tcBorders>
            <w:shd w:val="clear" w:color="auto" w:fill="auto"/>
            <w:vAlign w:val="center"/>
            <w:hideMark/>
          </w:tcPr>
          <w:p w14:paraId="4CDCCAA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IMPRESORA HP. CE 255A</w:t>
            </w:r>
          </w:p>
        </w:tc>
        <w:tc>
          <w:tcPr>
            <w:tcW w:w="1534" w:type="dxa"/>
            <w:tcBorders>
              <w:top w:val="nil"/>
              <w:left w:val="nil"/>
              <w:bottom w:val="single" w:sz="4" w:space="0" w:color="auto"/>
              <w:right w:val="single" w:sz="4" w:space="0" w:color="auto"/>
            </w:tcBorders>
            <w:shd w:val="clear" w:color="auto" w:fill="auto"/>
            <w:vAlign w:val="center"/>
            <w:hideMark/>
          </w:tcPr>
          <w:p w14:paraId="4D57E6A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40394B8C"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12</w:t>
            </w:r>
          </w:p>
        </w:tc>
        <w:tc>
          <w:tcPr>
            <w:tcW w:w="393" w:type="dxa"/>
            <w:vAlign w:val="center"/>
            <w:hideMark/>
          </w:tcPr>
          <w:p w14:paraId="71140562"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r w:rsidR="00556C9F" w:rsidRPr="00556C9F" w14:paraId="1EDE46AF" w14:textId="77777777" w:rsidTr="0066152F">
        <w:trPr>
          <w:trHeight w:val="30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5C272A6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54</w:t>
            </w:r>
          </w:p>
        </w:tc>
        <w:tc>
          <w:tcPr>
            <w:tcW w:w="3684" w:type="dxa"/>
            <w:tcBorders>
              <w:top w:val="nil"/>
              <w:left w:val="nil"/>
              <w:bottom w:val="single" w:sz="4" w:space="0" w:color="auto"/>
              <w:right w:val="single" w:sz="4" w:space="0" w:color="auto"/>
            </w:tcBorders>
            <w:shd w:val="clear" w:color="auto" w:fill="auto"/>
            <w:vAlign w:val="center"/>
            <w:hideMark/>
          </w:tcPr>
          <w:p w14:paraId="65917F3D"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TONER DE FOTOCOPIADORA T-3008U</w:t>
            </w:r>
          </w:p>
        </w:tc>
        <w:tc>
          <w:tcPr>
            <w:tcW w:w="1534" w:type="dxa"/>
            <w:tcBorders>
              <w:top w:val="nil"/>
              <w:left w:val="nil"/>
              <w:bottom w:val="single" w:sz="4" w:space="0" w:color="auto"/>
              <w:right w:val="single" w:sz="4" w:space="0" w:color="auto"/>
            </w:tcBorders>
            <w:shd w:val="clear" w:color="auto" w:fill="auto"/>
            <w:vAlign w:val="center"/>
            <w:hideMark/>
          </w:tcPr>
          <w:p w14:paraId="19CB2340"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UD.</w:t>
            </w:r>
          </w:p>
        </w:tc>
        <w:tc>
          <w:tcPr>
            <w:tcW w:w="1393" w:type="dxa"/>
            <w:tcBorders>
              <w:top w:val="nil"/>
              <w:left w:val="nil"/>
              <w:bottom w:val="single" w:sz="4" w:space="0" w:color="auto"/>
              <w:right w:val="single" w:sz="4" w:space="0" w:color="auto"/>
            </w:tcBorders>
            <w:shd w:val="clear" w:color="auto" w:fill="auto"/>
            <w:vAlign w:val="center"/>
            <w:hideMark/>
          </w:tcPr>
          <w:p w14:paraId="21140ACB" w14:textId="77777777" w:rsidR="00556C9F" w:rsidRPr="00556C9F" w:rsidRDefault="00556C9F" w:rsidP="00556C9F">
            <w:pPr>
              <w:spacing w:after="0" w:line="240" w:lineRule="auto"/>
              <w:jc w:val="center"/>
              <w:rPr>
                <w:rFonts w:ascii="Calibri" w:eastAsia="Times New Roman" w:hAnsi="Calibri" w:cs="Calibri"/>
                <w:color w:val="000000"/>
                <w:sz w:val="20"/>
                <w:szCs w:val="20"/>
                <w:lang w:eastAsia="es-DO"/>
              </w:rPr>
            </w:pPr>
            <w:r w:rsidRPr="00556C9F">
              <w:rPr>
                <w:rFonts w:ascii="Calibri" w:eastAsia="Times New Roman" w:hAnsi="Calibri" w:cs="Calibri"/>
                <w:color w:val="000000"/>
                <w:sz w:val="20"/>
                <w:szCs w:val="20"/>
                <w:lang w:eastAsia="es-DO"/>
              </w:rPr>
              <w:t>8</w:t>
            </w:r>
          </w:p>
        </w:tc>
        <w:tc>
          <w:tcPr>
            <w:tcW w:w="393" w:type="dxa"/>
            <w:vAlign w:val="center"/>
            <w:hideMark/>
          </w:tcPr>
          <w:p w14:paraId="18EEDE99" w14:textId="77777777" w:rsidR="00556C9F" w:rsidRPr="00556C9F" w:rsidRDefault="00556C9F" w:rsidP="00556C9F">
            <w:pPr>
              <w:spacing w:after="0" w:line="240" w:lineRule="auto"/>
              <w:rPr>
                <w:rFonts w:ascii="Times New Roman" w:eastAsia="Times New Roman" w:hAnsi="Times New Roman" w:cs="Times New Roman"/>
                <w:sz w:val="20"/>
                <w:szCs w:val="20"/>
                <w:lang w:eastAsia="es-DO"/>
              </w:rPr>
            </w:pPr>
          </w:p>
        </w:tc>
      </w:tr>
    </w:tbl>
    <w:p w14:paraId="6501824F" w14:textId="4CE7C5E1" w:rsidR="002F2C90" w:rsidRDefault="002F2C90" w:rsidP="00A31D48">
      <w:pPr>
        <w:rPr>
          <w:rFonts w:eastAsia="Calibri" w:cstheme="minorHAnsi"/>
        </w:rPr>
      </w:pPr>
    </w:p>
    <w:p w14:paraId="729F2619" w14:textId="5E85735C" w:rsidR="00556C9F" w:rsidRDefault="00556C9F" w:rsidP="00A31D48">
      <w:pPr>
        <w:rPr>
          <w:rFonts w:eastAsia="Calibri" w:cstheme="minorHAnsi"/>
        </w:rPr>
      </w:pPr>
    </w:p>
    <w:p w14:paraId="40A76803" w14:textId="72004C94" w:rsidR="00556C9F" w:rsidRDefault="00556C9F" w:rsidP="00A31D48">
      <w:pPr>
        <w:rPr>
          <w:rFonts w:eastAsia="Calibri" w:cstheme="minorHAnsi"/>
        </w:rPr>
      </w:pPr>
    </w:p>
    <w:p w14:paraId="1086B105" w14:textId="77777777" w:rsidR="00910F55" w:rsidRPr="006468A0" w:rsidRDefault="00910F55" w:rsidP="00A31D48">
      <w:pPr>
        <w:rPr>
          <w:rFonts w:eastAsia="Calibri" w:cstheme="minorHAnsi"/>
        </w:rPr>
      </w:pPr>
    </w:p>
    <w:p w14:paraId="0978FE3E" w14:textId="16D74B34" w:rsidR="002F2C90" w:rsidRDefault="00E66DA8" w:rsidP="00561D07">
      <w:pPr>
        <w:pStyle w:val="Ttulo3"/>
        <w:numPr>
          <w:ilvl w:val="0"/>
          <w:numId w:val="44"/>
        </w:numPr>
        <w:rPr>
          <w:highlight w:val="yellow"/>
        </w:rPr>
      </w:pPr>
      <w:r w:rsidRPr="00CB6E22">
        <w:rPr>
          <w:highlight w:val="yellow"/>
        </w:rPr>
        <w:lastRenderedPageBreak/>
        <w:t>Cronograma del proceso</w:t>
      </w:r>
    </w:p>
    <w:p w14:paraId="5C6CD172" w14:textId="77777777" w:rsidR="008D74ED" w:rsidRPr="008D74ED" w:rsidRDefault="008D74ED" w:rsidP="008D74ED">
      <w:pPr>
        <w:rPr>
          <w:highlight w:val="yellow"/>
        </w:rPr>
      </w:pPr>
    </w:p>
    <w:tbl>
      <w:tblPr>
        <w:tblW w:w="0" w:type="auto"/>
        <w:tblCellMar>
          <w:left w:w="70" w:type="dxa"/>
          <w:right w:w="70" w:type="dxa"/>
        </w:tblCellMar>
        <w:tblLook w:val="04A0" w:firstRow="1" w:lastRow="0" w:firstColumn="1" w:lastColumn="0" w:noHBand="0" w:noVBand="1"/>
      </w:tblPr>
      <w:tblGrid>
        <w:gridCol w:w="4356"/>
        <w:gridCol w:w="4994"/>
      </w:tblGrid>
      <w:tr w:rsidR="00A31D48" w:rsidRPr="00CB6E22" w14:paraId="6E91DFDA" w14:textId="77777777" w:rsidTr="00A31D48">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000000"/>
            <w:vAlign w:val="center"/>
            <w:hideMark/>
          </w:tcPr>
          <w:p w14:paraId="30FA10F9" w14:textId="77777777" w:rsidR="00A31D48" w:rsidRPr="00CB6E22" w:rsidRDefault="00A31D48" w:rsidP="00A31D48">
            <w:pPr>
              <w:spacing w:after="0" w:line="240" w:lineRule="auto"/>
              <w:jc w:val="center"/>
              <w:rPr>
                <w:rFonts w:ascii="Cambria" w:eastAsia="Times New Roman" w:hAnsi="Cambria" w:cs="Calibri"/>
                <w:b/>
                <w:bCs/>
                <w:color w:val="FFFFFF"/>
                <w:sz w:val="20"/>
                <w:szCs w:val="20"/>
                <w:lang w:eastAsia="es-DO"/>
              </w:rPr>
            </w:pPr>
            <w:r w:rsidRPr="00CB6E22">
              <w:rPr>
                <w:rFonts w:ascii="Cambria" w:eastAsia="Times New Roman" w:hAnsi="Cambria" w:cs="Calibri"/>
                <w:b/>
                <w:bCs/>
                <w:color w:val="FFFFFF"/>
                <w:sz w:val="20"/>
                <w:szCs w:val="20"/>
                <w:lang w:eastAsia="es-DO"/>
              </w:rPr>
              <w:t>ACTIVIDADES</w:t>
            </w:r>
          </w:p>
        </w:tc>
        <w:tc>
          <w:tcPr>
            <w:tcW w:w="0" w:type="auto"/>
            <w:tcBorders>
              <w:top w:val="single" w:sz="4" w:space="0" w:color="auto"/>
              <w:left w:val="nil"/>
              <w:bottom w:val="single" w:sz="4" w:space="0" w:color="auto"/>
              <w:right w:val="single" w:sz="4" w:space="0" w:color="auto"/>
            </w:tcBorders>
            <w:shd w:val="clear" w:color="000000" w:fill="000000"/>
            <w:vAlign w:val="center"/>
            <w:hideMark/>
          </w:tcPr>
          <w:p w14:paraId="0469EC10" w14:textId="77777777" w:rsidR="00A31D48" w:rsidRPr="00CB6E22" w:rsidRDefault="00A31D48" w:rsidP="00A31D48">
            <w:pPr>
              <w:spacing w:after="0" w:line="240" w:lineRule="auto"/>
              <w:jc w:val="center"/>
              <w:rPr>
                <w:rFonts w:ascii="Cambria" w:eastAsia="Times New Roman" w:hAnsi="Cambria" w:cs="Calibri"/>
                <w:b/>
                <w:bCs/>
                <w:color w:val="FFFFFF"/>
                <w:sz w:val="20"/>
                <w:szCs w:val="20"/>
                <w:lang w:eastAsia="es-DO"/>
              </w:rPr>
            </w:pPr>
            <w:r w:rsidRPr="00CB6E22">
              <w:rPr>
                <w:rFonts w:ascii="Cambria" w:eastAsia="Times New Roman" w:hAnsi="Cambria" w:cs="Calibri"/>
                <w:b/>
                <w:bCs/>
                <w:color w:val="FFFFFF"/>
                <w:sz w:val="20"/>
                <w:szCs w:val="20"/>
                <w:lang w:eastAsia="es-DO"/>
              </w:rPr>
              <w:t>PERIODO DE EJECUCION</w:t>
            </w:r>
          </w:p>
        </w:tc>
      </w:tr>
      <w:tr w:rsidR="00A31D48" w:rsidRPr="00CB6E22" w14:paraId="02B14296"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459751" w14:textId="2D46D055" w:rsidR="00A31D48" w:rsidRPr="00CB6E22" w:rsidRDefault="008006AD" w:rsidP="00A31D48">
            <w:pPr>
              <w:spacing w:after="0" w:line="240" w:lineRule="auto"/>
              <w:rPr>
                <w:rFonts w:ascii="Calibri" w:eastAsia="Times New Roman" w:hAnsi="Calibri" w:cs="Calibri"/>
                <w:color w:val="000000"/>
                <w:sz w:val="20"/>
                <w:szCs w:val="20"/>
                <w:lang w:eastAsia="es-DO"/>
              </w:rPr>
            </w:pPr>
            <w:r w:rsidRPr="00CB6E22">
              <w:rPr>
                <w:rFonts w:ascii="Calibri" w:eastAsia="Times New Roman" w:hAnsi="Calibri" w:cs="Calibri"/>
                <w:color w:val="000000"/>
                <w:sz w:val="20"/>
                <w:szCs w:val="20"/>
                <w:lang w:eastAsia="es-DO"/>
              </w:rPr>
              <w:t>CONVOCATORIA</w:t>
            </w:r>
          </w:p>
        </w:tc>
        <w:tc>
          <w:tcPr>
            <w:tcW w:w="0" w:type="auto"/>
            <w:tcBorders>
              <w:top w:val="nil"/>
              <w:left w:val="nil"/>
              <w:bottom w:val="single" w:sz="8" w:space="0" w:color="auto"/>
              <w:right w:val="single" w:sz="8" w:space="0" w:color="auto"/>
            </w:tcBorders>
            <w:shd w:val="clear" w:color="auto" w:fill="auto"/>
            <w:noWrap/>
            <w:vAlign w:val="center"/>
            <w:hideMark/>
          </w:tcPr>
          <w:p w14:paraId="21CAF8A3" w14:textId="5E5D295F" w:rsidR="00A31D48" w:rsidRPr="002B2C2A" w:rsidRDefault="002B2C2A" w:rsidP="00A31D48">
            <w:pPr>
              <w:spacing w:after="0" w:line="240" w:lineRule="auto"/>
              <w:rPr>
                <w:rFonts w:ascii="Calibri" w:eastAsia="Times New Roman" w:hAnsi="Calibri" w:cs="Calibri"/>
                <w:sz w:val="20"/>
                <w:szCs w:val="20"/>
                <w:lang w:eastAsia="es-DO"/>
              </w:rPr>
            </w:pPr>
            <w:r>
              <w:rPr>
                <w:rFonts w:ascii="Calibri" w:eastAsia="Times New Roman" w:hAnsi="Calibri" w:cs="Calibri"/>
                <w:sz w:val="20"/>
                <w:szCs w:val="20"/>
                <w:lang w:eastAsia="es-DO"/>
              </w:rPr>
              <w:t xml:space="preserve">Lunes </w:t>
            </w:r>
            <w:r w:rsidRPr="002B2C2A">
              <w:rPr>
                <w:rFonts w:ascii="Calibri" w:eastAsia="Times New Roman" w:hAnsi="Calibri" w:cs="Calibri"/>
                <w:sz w:val="20"/>
                <w:szCs w:val="20"/>
                <w:lang w:eastAsia="es-DO"/>
              </w:rPr>
              <w:t>24/05/2021 08:00</w:t>
            </w:r>
            <w:r>
              <w:rPr>
                <w:rFonts w:ascii="Calibri" w:eastAsia="Times New Roman" w:hAnsi="Calibri" w:cs="Calibri"/>
                <w:sz w:val="20"/>
                <w:szCs w:val="20"/>
                <w:lang w:eastAsia="es-DO"/>
              </w:rPr>
              <w:t xml:space="preserve"> a. m.</w:t>
            </w:r>
          </w:p>
        </w:tc>
      </w:tr>
      <w:tr w:rsidR="00A31D48" w:rsidRPr="00CB6E22" w14:paraId="112A10D4"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541EE6" w14:textId="4085B92F" w:rsidR="00A31D48" w:rsidRPr="00CB6E22" w:rsidRDefault="008006AD" w:rsidP="00A31D48">
            <w:pPr>
              <w:spacing w:after="0" w:line="240" w:lineRule="auto"/>
              <w:rPr>
                <w:rFonts w:ascii="Calibri" w:eastAsia="Times New Roman" w:hAnsi="Calibri" w:cs="Calibri"/>
                <w:color w:val="000000"/>
                <w:sz w:val="20"/>
                <w:szCs w:val="20"/>
                <w:lang w:eastAsia="es-DO"/>
              </w:rPr>
            </w:pPr>
            <w:r w:rsidRPr="00CB6E22">
              <w:rPr>
                <w:rFonts w:ascii="Calibri" w:eastAsia="Times New Roman" w:hAnsi="Calibri" w:cs="Calibri"/>
                <w:color w:val="000000"/>
                <w:sz w:val="20"/>
                <w:szCs w:val="20"/>
                <w:lang w:eastAsia="es-DO"/>
              </w:rPr>
              <w:t>PRESENTACION DE ACLARACIONES Y/O PREGUNTAS</w:t>
            </w:r>
          </w:p>
        </w:tc>
        <w:tc>
          <w:tcPr>
            <w:tcW w:w="0" w:type="auto"/>
            <w:tcBorders>
              <w:top w:val="nil"/>
              <w:left w:val="nil"/>
              <w:bottom w:val="single" w:sz="8" w:space="0" w:color="auto"/>
              <w:right w:val="single" w:sz="8" w:space="0" w:color="auto"/>
            </w:tcBorders>
            <w:shd w:val="clear" w:color="auto" w:fill="auto"/>
            <w:noWrap/>
            <w:vAlign w:val="center"/>
            <w:hideMark/>
          </w:tcPr>
          <w:p w14:paraId="6732566A" w14:textId="51129621" w:rsidR="00A31D48" w:rsidRPr="002B2C2A" w:rsidRDefault="002B2C2A" w:rsidP="00A31D48">
            <w:pPr>
              <w:spacing w:after="0" w:line="240" w:lineRule="auto"/>
              <w:rPr>
                <w:rFonts w:ascii="Calibri" w:eastAsia="Times New Roman" w:hAnsi="Calibri" w:cs="Calibri"/>
                <w:sz w:val="20"/>
                <w:szCs w:val="20"/>
                <w:lang w:eastAsia="es-DO"/>
              </w:rPr>
            </w:pPr>
            <w:r>
              <w:rPr>
                <w:rFonts w:ascii="Calibri" w:eastAsia="Times New Roman" w:hAnsi="Calibri" w:cs="Calibri"/>
                <w:sz w:val="20"/>
                <w:szCs w:val="20"/>
                <w:lang w:eastAsia="es-DO"/>
              </w:rPr>
              <w:t xml:space="preserve">Jueves </w:t>
            </w:r>
            <w:r w:rsidRPr="002B2C2A">
              <w:rPr>
                <w:rFonts w:ascii="Calibri" w:eastAsia="Times New Roman" w:hAnsi="Calibri" w:cs="Calibri"/>
                <w:sz w:val="20"/>
                <w:szCs w:val="20"/>
                <w:lang w:eastAsia="es-DO"/>
              </w:rPr>
              <w:t>27/5/2021 13:00</w:t>
            </w:r>
            <w:r>
              <w:rPr>
                <w:rFonts w:ascii="Calibri" w:eastAsia="Times New Roman" w:hAnsi="Calibri" w:cs="Calibri"/>
                <w:sz w:val="20"/>
                <w:szCs w:val="20"/>
                <w:lang w:eastAsia="es-DO"/>
              </w:rPr>
              <w:t xml:space="preserve"> p. m.</w:t>
            </w:r>
          </w:p>
        </w:tc>
      </w:tr>
      <w:tr w:rsidR="00A31D48" w:rsidRPr="00CB6E22" w14:paraId="585DA42B"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D45336" w14:textId="4F731091" w:rsidR="00A31D48" w:rsidRPr="00CB6E22" w:rsidRDefault="008006AD" w:rsidP="00A31D48">
            <w:pPr>
              <w:spacing w:after="0" w:line="240" w:lineRule="auto"/>
              <w:rPr>
                <w:rFonts w:ascii="Calibri" w:eastAsia="Times New Roman" w:hAnsi="Calibri" w:cs="Calibri"/>
                <w:color w:val="000000"/>
                <w:sz w:val="20"/>
                <w:szCs w:val="20"/>
                <w:lang w:eastAsia="es-DO"/>
              </w:rPr>
            </w:pPr>
            <w:r w:rsidRPr="00CB6E22">
              <w:rPr>
                <w:rFonts w:ascii="Calibri" w:eastAsia="Times New Roman" w:hAnsi="Calibri" w:cs="Calibri"/>
                <w:color w:val="000000"/>
                <w:sz w:val="20"/>
                <w:szCs w:val="20"/>
                <w:lang w:eastAsia="es-DO"/>
              </w:rPr>
              <w:t>PLAZO PARA EMITIR ENMIENDAS, RESPUESTAS Y/O CIRCULARES ACLARATORIAS</w:t>
            </w:r>
          </w:p>
        </w:tc>
        <w:tc>
          <w:tcPr>
            <w:tcW w:w="0" w:type="auto"/>
            <w:tcBorders>
              <w:top w:val="nil"/>
              <w:left w:val="nil"/>
              <w:bottom w:val="single" w:sz="8" w:space="0" w:color="auto"/>
              <w:right w:val="single" w:sz="8" w:space="0" w:color="auto"/>
            </w:tcBorders>
            <w:shd w:val="clear" w:color="auto" w:fill="auto"/>
            <w:noWrap/>
            <w:vAlign w:val="center"/>
            <w:hideMark/>
          </w:tcPr>
          <w:p w14:paraId="0D88E8F5" w14:textId="54F12314" w:rsidR="00A31D48" w:rsidRPr="002B2C2A" w:rsidRDefault="002B2C2A" w:rsidP="00A31D48">
            <w:pPr>
              <w:spacing w:after="0" w:line="240" w:lineRule="auto"/>
              <w:rPr>
                <w:rFonts w:ascii="Calibri" w:eastAsia="Times New Roman" w:hAnsi="Calibri" w:cs="Calibri"/>
                <w:sz w:val="20"/>
                <w:szCs w:val="20"/>
                <w:lang w:eastAsia="es-DO"/>
              </w:rPr>
            </w:pPr>
            <w:r>
              <w:rPr>
                <w:rFonts w:ascii="Calibri" w:eastAsia="Times New Roman" w:hAnsi="Calibri" w:cs="Calibri"/>
                <w:sz w:val="20"/>
                <w:szCs w:val="20"/>
                <w:lang w:eastAsia="es-DO"/>
              </w:rPr>
              <w:t xml:space="preserve">Lunes </w:t>
            </w:r>
            <w:r w:rsidRPr="002B2C2A">
              <w:rPr>
                <w:rFonts w:ascii="Calibri" w:eastAsia="Times New Roman" w:hAnsi="Calibri" w:cs="Calibri"/>
                <w:sz w:val="20"/>
                <w:szCs w:val="20"/>
                <w:lang w:eastAsia="es-DO"/>
              </w:rPr>
              <w:t>31/5/2021 10:30</w:t>
            </w:r>
            <w:r>
              <w:rPr>
                <w:rFonts w:ascii="Calibri" w:eastAsia="Times New Roman" w:hAnsi="Calibri" w:cs="Calibri"/>
                <w:sz w:val="20"/>
                <w:szCs w:val="20"/>
                <w:lang w:eastAsia="es-DO"/>
              </w:rPr>
              <w:t xml:space="preserve"> a. m.</w:t>
            </w:r>
          </w:p>
        </w:tc>
      </w:tr>
      <w:tr w:rsidR="00A31D48" w:rsidRPr="00CB6E22" w14:paraId="2CE2F947"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6FE30F" w14:textId="7EC5AA5E" w:rsidR="00A31D48" w:rsidRPr="00CB6E22" w:rsidRDefault="008006AD" w:rsidP="00A31D48">
            <w:pPr>
              <w:spacing w:after="0" w:line="240" w:lineRule="auto"/>
              <w:rPr>
                <w:rFonts w:ascii="Calibri" w:eastAsia="Times New Roman" w:hAnsi="Calibri" w:cs="Calibri"/>
                <w:color w:val="000000"/>
                <w:sz w:val="20"/>
                <w:szCs w:val="20"/>
                <w:lang w:eastAsia="es-DO"/>
              </w:rPr>
            </w:pPr>
            <w:r w:rsidRPr="00CB6E22">
              <w:rPr>
                <w:rFonts w:ascii="Calibri" w:eastAsia="Times New Roman" w:hAnsi="Calibri" w:cs="Calibri"/>
                <w:color w:val="000000"/>
                <w:sz w:val="20"/>
                <w:szCs w:val="20"/>
                <w:highlight w:val="yellow"/>
                <w:lang w:eastAsia="es-DO"/>
              </w:rPr>
              <w:t>PLAZO DE RECEPCIÓN DE MUESTRAS</w:t>
            </w:r>
          </w:p>
        </w:tc>
        <w:tc>
          <w:tcPr>
            <w:tcW w:w="0" w:type="auto"/>
            <w:tcBorders>
              <w:top w:val="nil"/>
              <w:left w:val="nil"/>
              <w:bottom w:val="single" w:sz="8" w:space="0" w:color="auto"/>
              <w:right w:val="single" w:sz="8" w:space="0" w:color="auto"/>
            </w:tcBorders>
            <w:shd w:val="clear" w:color="auto" w:fill="auto"/>
            <w:noWrap/>
            <w:vAlign w:val="center"/>
            <w:hideMark/>
          </w:tcPr>
          <w:p w14:paraId="2E667D55" w14:textId="4E0D147A" w:rsidR="00A31D48" w:rsidRPr="002B2C2A" w:rsidRDefault="00A31D48" w:rsidP="00A31D48">
            <w:pPr>
              <w:spacing w:after="0" w:line="240" w:lineRule="auto"/>
              <w:rPr>
                <w:rFonts w:ascii="Calibri" w:eastAsia="Times New Roman" w:hAnsi="Calibri" w:cs="Calibri"/>
                <w:sz w:val="20"/>
                <w:szCs w:val="20"/>
                <w:lang w:eastAsia="es-DO"/>
              </w:rPr>
            </w:pPr>
            <w:r w:rsidRPr="002B2C2A">
              <w:rPr>
                <w:rFonts w:ascii="Calibri" w:eastAsia="Times New Roman" w:hAnsi="Calibri" w:cs="Calibri"/>
                <w:sz w:val="20"/>
                <w:szCs w:val="20"/>
                <w:lang w:eastAsia="es-DO"/>
              </w:rPr>
              <w:t xml:space="preserve">Martes </w:t>
            </w:r>
            <w:r w:rsidR="005C348E" w:rsidRPr="002B2C2A">
              <w:rPr>
                <w:rFonts w:ascii="Calibri" w:eastAsia="Times New Roman" w:hAnsi="Calibri" w:cs="Calibri"/>
                <w:sz w:val="20"/>
                <w:szCs w:val="20"/>
                <w:lang w:eastAsia="es-DO"/>
              </w:rPr>
              <w:t>18</w:t>
            </w:r>
            <w:r w:rsidRPr="002B2C2A">
              <w:rPr>
                <w:rFonts w:ascii="Calibri" w:eastAsia="Times New Roman" w:hAnsi="Calibri" w:cs="Calibri"/>
                <w:sz w:val="20"/>
                <w:szCs w:val="20"/>
                <w:lang w:eastAsia="es-DO"/>
              </w:rPr>
              <w:t xml:space="preserve"> de </w:t>
            </w:r>
            <w:r w:rsidR="005C348E" w:rsidRPr="002B2C2A">
              <w:rPr>
                <w:rFonts w:ascii="Calibri" w:eastAsia="Times New Roman" w:hAnsi="Calibri" w:cs="Calibri"/>
                <w:sz w:val="20"/>
                <w:szCs w:val="20"/>
                <w:lang w:eastAsia="es-DO"/>
              </w:rPr>
              <w:t>mayo</w:t>
            </w:r>
            <w:r w:rsidRPr="002B2C2A">
              <w:rPr>
                <w:rFonts w:ascii="Calibri" w:eastAsia="Times New Roman" w:hAnsi="Calibri" w:cs="Calibri"/>
                <w:sz w:val="20"/>
                <w:szCs w:val="20"/>
                <w:lang w:eastAsia="es-DO"/>
              </w:rPr>
              <w:t xml:space="preserve"> del 2021 desde las 9:00am hasta las </w:t>
            </w:r>
            <w:r w:rsidR="005C348E" w:rsidRPr="002B2C2A">
              <w:rPr>
                <w:rFonts w:ascii="Calibri" w:eastAsia="Times New Roman" w:hAnsi="Calibri" w:cs="Calibri"/>
                <w:sz w:val="20"/>
                <w:szCs w:val="20"/>
                <w:lang w:eastAsia="es-DO"/>
              </w:rPr>
              <w:t>3</w:t>
            </w:r>
            <w:r w:rsidRPr="002B2C2A">
              <w:rPr>
                <w:rFonts w:ascii="Calibri" w:eastAsia="Times New Roman" w:hAnsi="Calibri" w:cs="Calibri"/>
                <w:sz w:val="20"/>
                <w:szCs w:val="20"/>
                <w:lang w:eastAsia="es-DO"/>
              </w:rPr>
              <w:t xml:space="preserve">:00 </w:t>
            </w:r>
            <w:r w:rsidR="005C348E" w:rsidRPr="002B2C2A">
              <w:rPr>
                <w:rFonts w:ascii="Calibri" w:eastAsia="Times New Roman" w:hAnsi="Calibri" w:cs="Calibri"/>
                <w:sz w:val="20"/>
                <w:szCs w:val="20"/>
                <w:lang w:eastAsia="es-DO"/>
              </w:rPr>
              <w:t xml:space="preserve">p. </w:t>
            </w:r>
            <w:r w:rsidRPr="002B2C2A">
              <w:rPr>
                <w:rFonts w:ascii="Calibri" w:eastAsia="Times New Roman" w:hAnsi="Calibri" w:cs="Calibri"/>
                <w:sz w:val="20"/>
                <w:szCs w:val="20"/>
                <w:lang w:eastAsia="es-DO"/>
              </w:rPr>
              <w:t>m</w:t>
            </w:r>
            <w:r w:rsidR="005C348E" w:rsidRPr="002B2C2A">
              <w:rPr>
                <w:rFonts w:ascii="Calibri" w:eastAsia="Times New Roman" w:hAnsi="Calibri" w:cs="Calibri"/>
                <w:sz w:val="20"/>
                <w:szCs w:val="20"/>
                <w:lang w:eastAsia="es-DO"/>
              </w:rPr>
              <w:t>.</w:t>
            </w:r>
          </w:p>
        </w:tc>
      </w:tr>
      <w:tr w:rsidR="00A31D48" w:rsidRPr="00CB6E22" w14:paraId="576908C1"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81D2A4" w14:textId="47FADA3B" w:rsidR="00A31D48" w:rsidRPr="00CB6E22" w:rsidRDefault="008006AD" w:rsidP="00A31D48">
            <w:pPr>
              <w:spacing w:after="0" w:line="240" w:lineRule="auto"/>
              <w:rPr>
                <w:rFonts w:ascii="Calibri" w:eastAsia="Times New Roman" w:hAnsi="Calibri" w:cs="Calibri"/>
                <w:color w:val="000000"/>
                <w:sz w:val="20"/>
                <w:szCs w:val="20"/>
                <w:lang w:eastAsia="es-DO"/>
              </w:rPr>
            </w:pPr>
            <w:r w:rsidRPr="00CB6E22">
              <w:rPr>
                <w:rFonts w:ascii="Calibri" w:eastAsia="Times New Roman" w:hAnsi="Calibri" w:cs="Calibri"/>
                <w:color w:val="000000"/>
                <w:sz w:val="20"/>
                <w:szCs w:val="20"/>
                <w:lang w:eastAsia="es-DO"/>
              </w:rPr>
              <w:t>PLAZO FINAL DE RECEPCION DE OFERTAS</w:t>
            </w:r>
          </w:p>
        </w:tc>
        <w:tc>
          <w:tcPr>
            <w:tcW w:w="0" w:type="auto"/>
            <w:tcBorders>
              <w:top w:val="nil"/>
              <w:left w:val="nil"/>
              <w:bottom w:val="single" w:sz="8" w:space="0" w:color="auto"/>
              <w:right w:val="single" w:sz="8" w:space="0" w:color="auto"/>
            </w:tcBorders>
            <w:shd w:val="clear" w:color="auto" w:fill="auto"/>
            <w:noWrap/>
            <w:vAlign w:val="center"/>
            <w:hideMark/>
          </w:tcPr>
          <w:p w14:paraId="017A99C0" w14:textId="007DA918" w:rsidR="00A31D48" w:rsidRPr="002B2C2A" w:rsidRDefault="002B2C2A" w:rsidP="00A31D48">
            <w:pPr>
              <w:spacing w:after="0" w:line="240" w:lineRule="auto"/>
              <w:rPr>
                <w:rFonts w:ascii="Calibri" w:eastAsia="Times New Roman" w:hAnsi="Calibri" w:cs="Calibri"/>
                <w:sz w:val="20"/>
                <w:szCs w:val="20"/>
                <w:lang w:eastAsia="es-DO"/>
              </w:rPr>
            </w:pPr>
            <w:r>
              <w:rPr>
                <w:rFonts w:ascii="Calibri" w:eastAsia="Times New Roman" w:hAnsi="Calibri" w:cs="Calibri"/>
                <w:sz w:val="20"/>
                <w:szCs w:val="20"/>
                <w:lang w:eastAsia="es-DO"/>
              </w:rPr>
              <w:t xml:space="preserve">Miércoles </w:t>
            </w:r>
            <w:r w:rsidRPr="002B2C2A">
              <w:rPr>
                <w:rFonts w:ascii="Calibri" w:eastAsia="Times New Roman" w:hAnsi="Calibri" w:cs="Calibri"/>
                <w:sz w:val="20"/>
                <w:szCs w:val="20"/>
                <w:lang w:eastAsia="es-DO"/>
              </w:rPr>
              <w:t>2/6/2021 08:00</w:t>
            </w:r>
            <w:r>
              <w:rPr>
                <w:rFonts w:ascii="Calibri" w:eastAsia="Times New Roman" w:hAnsi="Calibri" w:cs="Calibri"/>
                <w:sz w:val="20"/>
                <w:szCs w:val="20"/>
                <w:lang w:eastAsia="es-DO"/>
              </w:rPr>
              <w:t xml:space="preserve"> a. m.</w:t>
            </w:r>
          </w:p>
        </w:tc>
      </w:tr>
      <w:tr w:rsidR="00A31D48" w:rsidRPr="00CB6E22" w14:paraId="211AC039"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81C22E" w14:textId="07FD6ACB" w:rsidR="00A31D48" w:rsidRPr="00CB6E22" w:rsidRDefault="008006AD" w:rsidP="00A31D48">
            <w:pPr>
              <w:spacing w:after="0" w:line="240" w:lineRule="auto"/>
              <w:rPr>
                <w:rFonts w:ascii="Calibri" w:eastAsia="Times New Roman" w:hAnsi="Calibri" w:cs="Calibri"/>
                <w:color w:val="000000"/>
                <w:sz w:val="20"/>
                <w:szCs w:val="20"/>
                <w:lang w:eastAsia="es-DO"/>
              </w:rPr>
            </w:pPr>
            <w:r w:rsidRPr="00CB6E22">
              <w:rPr>
                <w:rFonts w:ascii="Calibri" w:eastAsia="Times New Roman" w:hAnsi="Calibri" w:cs="Calibri"/>
                <w:color w:val="000000"/>
                <w:sz w:val="20"/>
                <w:szCs w:val="20"/>
                <w:lang w:eastAsia="es-DO"/>
              </w:rPr>
              <w:t>APERTURA OFERTAS</w:t>
            </w:r>
          </w:p>
        </w:tc>
        <w:tc>
          <w:tcPr>
            <w:tcW w:w="0" w:type="auto"/>
            <w:tcBorders>
              <w:top w:val="nil"/>
              <w:left w:val="nil"/>
              <w:bottom w:val="single" w:sz="8" w:space="0" w:color="auto"/>
              <w:right w:val="single" w:sz="8" w:space="0" w:color="auto"/>
            </w:tcBorders>
            <w:shd w:val="clear" w:color="auto" w:fill="auto"/>
            <w:noWrap/>
            <w:vAlign w:val="center"/>
            <w:hideMark/>
          </w:tcPr>
          <w:p w14:paraId="540363DC" w14:textId="5FE0E3E5" w:rsidR="00A31D48" w:rsidRPr="002B2C2A" w:rsidRDefault="00F0344F" w:rsidP="00A31D48">
            <w:pPr>
              <w:spacing w:after="0" w:line="240" w:lineRule="auto"/>
              <w:rPr>
                <w:rFonts w:ascii="Calibri" w:eastAsia="Times New Roman" w:hAnsi="Calibri" w:cs="Calibri"/>
                <w:sz w:val="20"/>
                <w:szCs w:val="20"/>
                <w:lang w:eastAsia="es-DO"/>
              </w:rPr>
            </w:pPr>
            <w:r>
              <w:rPr>
                <w:rFonts w:ascii="Calibri" w:eastAsia="Times New Roman" w:hAnsi="Calibri" w:cs="Calibri"/>
                <w:sz w:val="20"/>
                <w:szCs w:val="20"/>
                <w:lang w:eastAsia="es-DO"/>
              </w:rPr>
              <w:t xml:space="preserve">Miércoles </w:t>
            </w:r>
            <w:r w:rsidR="002B2C2A" w:rsidRPr="002B2C2A">
              <w:rPr>
                <w:rFonts w:ascii="Calibri" w:eastAsia="Times New Roman" w:hAnsi="Calibri" w:cs="Calibri"/>
                <w:sz w:val="20"/>
                <w:szCs w:val="20"/>
                <w:lang w:eastAsia="es-DO"/>
              </w:rPr>
              <w:t>02/06/2021 09:00</w:t>
            </w:r>
            <w:r>
              <w:rPr>
                <w:rFonts w:ascii="Calibri" w:eastAsia="Times New Roman" w:hAnsi="Calibri" w:cs="Calibri"/>
                <w:sz w:val="20"/>
                <w:szCs w:val="20"/>
                <w:lang w:eastAsia="es-DO"/>
              </w:rPr>
              <w:t xml:space="preserve"> a. m.</w:t>
            </w:r>
          </w:p>
        </w:tc>
      </w:tr>
      <w:tr w:rsidR="00BE7A70" w:rsidRPr="00CB6E22" w14:paraId="3E7A6407"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0330D557" w14:textId="6EB735D7" w:rsidR="00BE7A70" w:rsidRPr="00CB6E22" w:rsidRDefault="008006AD" w:rsidP="00A31D48">
            <w:pPr>
              <w:spacing w:after="0" w:line="240" w:lineRule="auto"/>
              <w:rPr>
                <w:rFonts w:ascii="Calibri" w:eastAsia="Times New Roman" w:hAnsi="Calibri" w:cs="Calibri"/>
                <w:color w:val="000000"/>
                <w:sz w:val="20"/>
                <w:szCs w:val="20"/>
                <w:lang w:eastAsia="es-DO"/>
              </w:rPr>
            </w:pPr>
            <w:r w:rsidRPr="00CB6E22">
              <w:rPr>
                <w:rFonts w:ascii="Calibri" w:eastAsia="Times New Roman" w:hAnsi="Calibri" w:cs="Calibri"/>
                <w:color w:val="000000"/>
                <w:sz w:val="20"/>
                <w:szCs w:val="20"/>
                <w:lang w:eastAsia="es-DO"/>
              </w:rPr>
              <w:t>NOTIFICACIÓN DE ERRORES U OMISIONES DE NATURALEZA SUBSANABLE</w:t>
            </w:r>
          </w:p>
        </w:tc>
        <w:tc>
          <w:tcPr>
            <w:tcW w:w="0" w:type="auto"/>
            <w:tcBorders>
              <w:top w:val="nil"/>
              <w:left w:val="nil"/>
              <w:bottom w:val="single" w:sz="8" w:space="0" w:color="auto"/>
              <w:right w:val="single" w:sz="8" w:space="0" w:color="auto"/>
            </w:tcBorders>
            <w:shd w:val="clear" w:color="auto" w:fill="auto"/>
            <w:noWrap/>
            <w:vAlign w:val="center"/>
          </w:tcPr>
          <w:p w14:paraId="03751A30" w14:textId="5741E46A" w:rsidR="00BE7A70" w:rsidRPr="002B2C2A" w:rsidRDefault="00F0344F" w:rsidP="00A31D48">
            <w:pPr>
              <w:spacing w:after="0" w:line="240" w:lineRule="auto"/>
              <w:rPr>
                <w:rFonts w:ascii="Calibri" w:eastAsia="Times New Roman" w:hAnsi="Calibri" w:cs="Calibri"/>
                <w:sz w:val="20"/>
                <w:szCs w:val="20"/>
                <w:lang w:eastAsia="es-DO"/>
              </w:rPr>
            </w:pPr>
            <w:r>
              <w:rPr>
                <w:rFonts w:ascii="Calibri" w:eastAsia="Times New Roman" w:hAnsi="Calibri" w:cs="Calibri"/>
                <w:sz w:val="20"/>
                <w:szCs w:val="20"/>
                <w:lang w:eastAsia="es-DO"/>
              </w:rPr>
              <w:t xml:space="preserve">Miércoles </w:t>
            </w:r>
            <w:r w:rsidR="002B2C2A" w:rsidRPr="002B2C2A">
              <w:rPr>
                <w:rFonts w:ascii="Calibri" w:eastAsia="Times New Roman" w:hAnsi="Calibri" w:cs="Calibri"/>
                <w:sz w:val="20"/>
                <w:szCs w:val="20"/>
                <w:lang w:eastAsia="es-DO"/>
              </w:rPr>
              <w:t>02/06/2021 09:25</w:t>
            </w:r>
            <w:r>
              <w:rPr>
                <w:rFonts w:ascii="Calibri" w:eastAsia="Times New Roman" w:hAnsi="Calibri" w:cs="Calibri"/>
                <w:sz w:val="20"/>
                <w:szCs w:val="20"/>
                <w:lang w:eastAsia="es-DO"/>
              </w:rPr>
              <w:t xml:space="preserve"> a.m.</w:t>
            </w:r>
          </w:p>
        </w:tc>
      </w:tr>
      <w:tr w:rsidR="00BE7A70" w:rsidRPr="00CB6E22" w14:paraId="2F27ACFA"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785C410A" w14:textId="04B23583" w:rsidR="00BE7A70" w:rsidRPr="00CB6E22" w:rsidRDefault="008006AD" w:rsidP="00A31D48">
            <w:pPr>
              <w:spacing w:after="0" w:line="240" w:lineRule="auto"/>
              <w:rPr>
                <w:rFonts w:ascii="Calibri" w:eastAsia="Times New Roman" w:hAnsi="Calibri" w:cs="Calibri"/>
                <w:color w:val="000000"/>
                <w:sz w:val="20"/>
                <w:szCs w:val="20"/>
                <w:lang w:eastAsia="es-DO"/>
              </w:rPr>
            </w:pPr>
            <w:r w:rsidRPr="00CB6E22">
              <w:rPr>
                <w:rFonts w:ascii="Calibri" w:eastAsia="Times New Roman" w:hAnsi="Calibri" w:cs="Calibri"/>
                <w:color w:val="000000"/>
                <w:sz w:val="20"/>
                <w:szCs w:val="20"/>
                <w:lang w:eastAsia="es-DO"/>
              </w:rPr>
              <w:t>PONDERACIÓN Y EVALUACIÓN DE SUBSANACIONES</w:t>
            </w:r>
          </w:p>
        </w:tc>
        <w:tc>
          <w:tcPr>
            <w:tcW w:w="0" w:type="auto"/>
            <w:tcBorders>
              <w:top w:val="nil"/>
              <w:left w:val="nil"/>
              <w:bottom w:val="single" w:sz="8" w:space="0" w:color="auto"/>
              <w:right w:val="single" w:sz="8" w:space="0" w:color="auto"/>
            </w:tcBorders>
            <w:shd w:val="clear" w:color="auto" w:fill="auto"/>
            <w:noWrap/>
            <w:vAlign w:val="center"/>
          </w:tcPr>
          <w:p w14:paraId="06380BC1" w14:textId="7EAAA8A0" w:rsidR="00BE7A70" w:rsidRPr="002B2C2A" w:rsidRDefault="00F0344F" w:rsidP="00A31D48">
            <w:pPr>
              <w:spacing w:after="0" w:line="240" w:lineRule="auto"/>
              <w:rPr>
                <w:rFonts w:ascii="Calibri" w:eastAsia="Times New Roman" w:hAnsi="Calibri" w:cs="Calibri"/>
                <w:sz w:val="20"/>
                <w:szCs w:val="20"/>
                <w:lang w:eastAsia="es-DO"/>
              </w:rPr>
            </w:pPr>
            <w:r>
              <w:rPr>
                <w:rFonts w:ascii="Calibri" w:eastAsia="Times New Roman" w:hAnsi="Calibri" w:cs="Calibri"/>
                <w:sz w:val="20"/>
                <w:szCs w:val="20"/>
                <w:lang w:eastAsia="es-DO"/>
              </w:rPr>
              <w:t xml:space="preserve">Miércoles </w:t>
            </w:r>
            <w:r w:rsidR="002B2C2A" w:rsidRPr="002B2C2A">
              <w:rPr>
                <w:rFonts w:ascii="Calibri" w:eastAsia="Times New Roman" w:hAnsi="Calibri" w:cs="Calibri"/>
                <w:sz w:val="20"/>
                <w:szCs w:val="20"/>
                <w:lang w:eastAsia="es-DO"/>
              </w:rPr>
              <w:t>02/06/2021 09:30</w:t>
            </w:r>
            <w:r>
              <w:rPr>
                <w:rFonts w:ascii="Calibri" w:eastAsia="Times New Roman" w:hAnsi="Calibri" w:cs="Calibri"/>
                <w:sz w:val="20"/>
                <w:szCs w:val="20"/>
                <w:lang w:eastAsia="es-DO"/>
              </w:rPr>
              <w:t xml:space="preserve"> a.m.</w:t>
            </w:r>
          </w:p>
        </w:tc>
      </w:tr>
      <w:tr w:rsidR="00BE7A70" w:rsidRPr="00CB6E22" w14:paraId="44F4A7E2" w14:textId="77777777" w:rsidTr="00A31D4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3CFE9182" w14:textId="4DF59BB8" w:rsidR="00BE7A70" w:rsidRPr="00CB6E22" w:rsidRDefault="008006AD" w:rsidP="00BE7A70">
            <w:pPr>
              <w:spacing w:after="0" w:line="240" w:lineRule="auto"/>
              <w:rPr>
                <w:rFonts w:ascii="Calibri" w:eastAsia="Times New Roman" w:hAnsi="Calibri" w:cs="Calibri"/>
                <w:color w:val="000000"/>
                <w:sz w:val="20"/>
                <w:szCs w:val="20"/>
                <w:lang w:eastAsia="es-DO"/>
              </w:rPr>
            </w:pPr>
            <w:r w:rsidRPr="00CB6E22">
              <w:rPr>
                <w:rFonts w:ascii="Calibri" w:eastAsia="Times New Roman" w:hAnsi="Calibri" w:cs="Calibri"/>
                <w:color w:val="000000"/>
                <w:sz w:val="20"/>
                <w:szCs w:val="20"/>
                <w:lang w:eastAsia="es-DO"/>
              </w:rPr>
              <w:t>ADJUDICACIÓN</w:t>
            </w:r>
          </w:p>
        </w:tc>
        <w:tc>
          <w:tcPr>
            <w:tcW w:w="0" w:type="auto"/>
            <w:tcBorders>
              <w:top w:val="nil"/>
              <w:left w:val="nil"/>
              <w:bottom w:val="single" w:sz="8" w:space="0" w:color="auto"/>
              <w:right w:val="single" w:sz="8" w:space="0" w:color="auto"/>
            </w:tcBorders>
            <w:shd w:val="clear" w:color="auto" w:fill="auto"/>
            <w:noWrap/>
            <w:vAlign w:val="center"/>
          </w:tcPr>
          <w:p w14:paraId="0D20F8C7" w14:textId="06283958" w:rsidR="00BE7A70" w:rsidRPr="002B2C2A" w:rsidRDefault="00F0344F" w:rsidP="00BE7A70">
            <w:pPr>
              <w:spacing w:after="0" w:line="240" w:lineRule="auto"/>
              <w:rPr>
                <w:rFonts w:ascii="Calibri" w:eastAsia="Times New Roman" w:hAnsi="Calibri" w:cs="Calibri"/>
                <w:sz w:val="20"/>
                <w:szCs w:val="20"/>
                <w:lang w:eastAsia="es-DO"/>
              </w:rPr>
            </w:pPr>
            <w:r>
              <w:rPr>
                <w:rFonts w:ascii="Calibri" w:eastAsia="Times New Roman" w:hAnsi="Calibri" w:cs="Calibri"/>
                <w:sz w:val="20"/>
                <w:szCs w:val="20"/>
                <w:lang w:eastAsia="es-DO"/>
              </w:rPr>
              <w:t xml:space="preserve">Viernes </w:t>
            </w:r>
            <w:r w:rsidR="002B2C2A" w:rsidRPr="002B2C2A">
              <w:rPr>
                <w:rFonts w:ascii="Calibri" w:eastAsia="Times New Roman" w:hAnsi="Calibri" w:cs="Calibri"/>
                <w:sz w:val="20"/>
                <w:szCs w:val="20"/>
                <w:lang w:eastAsia="es-DO"/>
              </w:rPr>
              <w:t>04/06/2021 08:00</w:t>
            </w:r>
            <w:r>
              <w:rPr>
                <w:rFonts w:ascii="Calibri" w:eastAsia="Times New Roman" w:hAnsi="Calibri" w:cs="Calibri"/>
                <w:sz w:val="20"/>
                <w:szCs w:val="20"/>
                <w:lang w:eastAsia="es-DO"/>
              </w:rPr>
              <w:t xml:space="preserve"> a. m.</w:t>
            </w:r>
          </w:p>
        </w:tc>
      </w:tr>
      <w:tr w:rsidR="00BE7A70" w:rsidRPr="00CB6E22" w14:paraId="4CD383D2" w14:textId="77777777" w:rsidTr="008D5980">
        <w:trPr>
          <w:trHeight w:val="315"/>
        </w:trPr>
        <w:tc>
          <w:tcPr>
            <w:tcW w:w="0" w:type="auto"/>
            <w:tcBorders>
              <w:top w:val="nil"/>
              <w:left w:val="single" w:sz="8" w:space="0" w:color="auto"/>
              <w:bottom w:val="single" w:sz="4" w:space="0" w:color="auto"/>
              <w:right w:val="single" w:sz="8" w:space="0" w:color="auto"/>
            </w:tcBorders>
            <w:shd w:val="clear" w:color="auto" w:fill="auto"/>
            <w:noWrap/>
            <w:vAlign w:val="center"/>
          </w:tcPr>
          <w:p w14:paraId="78D96EC7" w14:textId="156A859D" w:rsidR="00BE7A70" w:rsidRPr="00CB6E22" w:rsidRDefault="008006AD" w:rsidP="00BE7A70">
            <w:pPr>
              <w:spacing w:after="0" w:line="240" w:lineRule="auto"/>
              <w:rPr>
                <w:rFonts w:ascii="Calibri" w:eastAsia="Times New Roman" w:hAnsi="Calibri" w:cs="Calibri"/>
                <w:color w:val="000000"/>
                <w:sz w:val="20"/>
                <w:szCs w:val="20"/>
                <w:lang w:eastAsia="es-DO"/>
              </w:rPr>
            </w:pPr>
            <w:r w:rsidRPr="00CB6E22">
              <w:rPr>
                <w:rFonts w:ascii="Calibri" w:eastAsia="Times New Roman" w:hAnsi="Calibri" w:cs="Calibri"/>
                <w:color w:val="000000"/>
                <w:sz w:val="20"/>
                <w:szCs w:val="20"/>
                <w:lang w:eastAsia="es-DO"/>
              </w:rPr>
              <w:t>NOTIFICACION DE ADJUDICACIÓN</w:t>
            </w:r>
          </w:p>
        </w:tc>
        <w:tc>
          <w:tcPr>
            <w:tcW w:w="0" w:type="auto"/>
            <w:tcBorders>
              <w:top w:val="nil"/>
              <w:left w:val="nil"/>
              <w:bottom w:val="single" w:sz="4" w:space="0" w:color="auto"/>
              <w:right w:val="single" w:sz="8" w:space="0" w:color="auto"/>
            </w:tcBorders>
            <w:shd w:val="clear" w:color="auto" w:fill="auto"/>
            <w:noWrap/>
            <w:vAlign w:val="center"/>
          </w:tcPr>
          <w:p w14:paraId="487BB4CA" w14:textId="0345FB2B" w:rsidR="00BE7A70" w:rsidRPr="002B2C2A" w:rsidRDefault="00F0344F" w:rsidP="00BE7A70">
            <w:pPr>
              <w:spacing w:after="0" w:line="240" w:lineRule="auto"/>
              <w:rPr>
                <w:rFonts w:ascii="Calibri" w:eastAsia="Times New Roman" w:hAnsi="Calibri" w:cs="Calibri"/>
                <w:sz w:val="20"/>
                <w:szCs w:val="20"/>
                <w:lang w:eastAsia="es-DO"/>
              </w:rPr>
            </w:pPr>
            <w:r>
              <w:rPr>
                <w:rFonts w:ascii="Calibri" w:eastAsia="Times New Roman" w:hAnsi="Calibri" w:cs="Calibri"/>
                <w:sz w:val="20"/>
                <w:szCs w:val="20"/>
                <w:lang w:eastAsia="es-DO"/>
              </w:rPr>
              <w:t xml:space="preserve">Viernes </w:t>
            </w:r>
            <w:r w:rsidR="002B2C2A" w:rsidRPr="002B2C2A">
              <w:rPr>
                <w:rFonts w:ascii="Calibri" w:eastAsia="Times New Roman" w:hAnsi="Calibri" w:cs="Calibri"/>
                <w:sz w:val="20"/>
                <w:szCs w:val="20"/>
                <w:lang w:eastAsia="es-DO"/>
              </w:rPr>
              <w:t>04/06/2021 15:00</w:t>
            </w:r>
            <w:r>
              <w:rPr>
                <w:rFonts w:ascii="Calibri" w:eastAsia="Times New Roman" w:hAnsi="Calibri" w:cs="Calibri"/>
                <w:sz w:val="20"/>
                <w:szCs w:val="20"/>
                <w:lang w:eastAsia="es-DO"/>
              </w:rPr>
              <w:t xml:space="preserve"> p. m.</w:t>
            </w:r>
          </w:p>
        </w:tc>
      </w:tr>
      <w:tr w:rsidR="00BE7A70" w:rsidRPr="00CB6E22" w14:paraId="0D48C84C" w14:textId="77777777" w:rsidTr="008D5980">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4D0142" w14:textId="60FBEAED" w:rsidR="00BE7A70" w:rsidRPr="00CB6E22" w:rsidRDefault="008006AD" w:rsidP="00BE7A70">
            <w:pPr>
              <w:spacing w:after="0" w:line="240" w:lineRule="auto"/>
              <w:rPr>
                <w:rFonts w:ascii="Calibri" w:eastAsia="Times New Roman" w:hAnsi="Calibri" w:cs="Calibri"/>
                <w:color w:val="000000"/>
                <w:sz w:val="20"/>
                <w:szCs w:val="20"/>
                <w:lang w:eastAsia="es-DO"/>
              </w:rPr>
            </w:pPr>
            <w:r w:rsidRPr="00CB6E22">
              <w:rPr>
                <w:rFonts w:ascii="Calibri" w:eastAsia="Times New Roman" w:hAnsi="Calibri" w:cs="Calibri"/>
                <w:color w:val="000000"/>
                <w:sz w:val="20"/>
                <w:szCs w:val="20"/>
                <w:lang w:eastAsia="es-DO"/>
              </w:rPr>
              <w:t>CONSTITUCIÓN DE GARANTÍA DE FIEL CUMPLIMIENTO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E123896" w14:textId="77777777" w:rsidR="006021C4" w:rsidRPr="002B2C2A" w:rsidRDefault="006021C4" w:rsidP="006021C4">
            <w:pPr>
              <w:spacing w:after="0" w:line="240" w:lineRule="auto"/>
              <w:rPr>
                <w:rFonts w:ascii="Calibri" w:eastAsia="Times New Roman" w:hAnsi="Calibri" w:cs="Calibri"/>
                <w:sz w:val="20"/>
                <w:szCs w:val="20"/>
                <w:lang w:eastAsia="es-DO"/>
              </w:rPr>
            </w:pPr>
            <w:r w:rsidRPr="002B2C2A">
              <w:rPr>
                <w:rFonts w:ascii="Calibri" w:eastAsia="Times New Roman" w:hAnsi="Calibri" w:cs="Calibri"/>
                <w:sz w:val="20"/>
                <w:szCs w:val="20"/>
                <w:lang w:eastAsia="es-DO"/>
              </w:rPr>
              <w:t>Dentro de los siguientes 05 días hábiles, contados a partir de la Notificación de Adjudicación</w:t>
            </w:r>
          </w:p>
          <w:p w14:paraId="1735FD72" w14:textId="1F6193C9" w:rsidR="00BE7A70" w:rsidRPr="002B2C2A" w:rsidRDefault="00BE7A70" w:rsidP="006021C4">
            <w:pPr>
              <w:spacing w:after="0" w:line="240" w:lineRule="auto"/>
              <w:rPr>
                <w:rFonts w:ascii="Calibri" w:eastAsia="Times New Roman" w:hAnsi="Calibri" w:cs="Calibri"/>
                <w:sz w:val="20"/>
                <w:szCs w:val="20"/>
                <w:lang w:eastAsia="es-DO"/>
              </w:rPr>
            </w:pPr>
          </w:p>
        </w:tc>
      </w:tr>
      <w:tr w:rsidR="00BE7A70" w:rsidRPr="00CB6E22" w14:paraId="0CA081AF" w14:textId="77777777" w:rsidTr="008D5980">
        <w:trPr>
          <w:trHeight w:val="315"/>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tcPr>
          <w:p w14:paraId="3C38C2D5" w14:textId="700B6F99" w:rsidR="00BE7A70" w:rsidRPr="00CB6E22" w:rsidRDefault="008006AD" w:rsidP="00BE7A70">
            <w:pPr>
              <w:spacing w:after="0" w:line="240" w:lineRule="auto"/>
              <w:rPr>
                <w:rFonts w:ascii="Calibri" w:eastAsia="Times New Roman" w:hAnsi="Calibri" w:cs="Calibri"/>
                <w:color w:val="000000"/>
                <w:sz w:val="20"/>
                <w:szCs w:val="20"/>
                <w:lang w:eastAsia="es-DO"/>
              </w:rPr>
            </w:pPr>
            <w:r w:rsidRPr="00CB6E22">
              <w:rPr>
                <w:rFonts w:ascii="Calibri" w:eastAsia="Times New Roman" w:hAnsi="Calibri" w:cs="Calibri"/>
                <w:color w:val="000000"/>
                <w:sz w:val="20"/>
                <w:szCs w:val="20"/>
                <w:lang w:eastAsia="es-DO"/>
              </w:rPr>
              <w:t>SUSCRIPCIÓN DEL CONTRATO / ORDEN DE COMPRA / ORDEN DE SERVICIO</w:t>
            </w:r>
          </w:p>
        </w:tc>
        <w:tc>
          <w:tcPr>
            <w:tcW w:w="0" w:type="auto"/>
            <w:tcBorders>
              <w:top w:val="single" w:sz="4" w:space="0" w:color="auto"/>
              <w:left w:val="nil"/>
              <w:bottom w:val="single" w:sz="8" w:space="0" w:color="auto"/>
              <w:right w:val="single" w:sz="8" w:space="0" w:color="auto"/>
            </w:tcBorders>
            <w:shd w:val="clear" w:color="auto" w:fill="auto"/>
            <w:noWrap/>
            <w:vAlign w:val="center"/>
          </w:tcPr>
          <w:p w14:paraId="4F6EFEC3" w14:textId="77777777" w:rsidR="006021C4" w:rsidRPr="002B2C2A" w:rsidRDefault="006021C4" w:rsidP="006021C4">
            <w:pPr>
              <w:spacing w:after="0" w:line="240" w:lineRule="auto"/>
              <w:rPr>
                <w:rFonts w:ascii="Calibri" w:eastAsia="Times New Roman" w:hAnsi="Calibri" w:cs="Calibri"/>
                <w:sz w:val="20"/>
                <w:szCs w:val="20"/>
                <w:lang w:eastAsia="es-DO"/>
              </w:rPr>
            </w:pPr>
            <w:r w:rsidRPr="002B2C2A">
              <w:rPr>
                <w:rFonts w:ascii="Calibri" w:eastAsia="Times New Roman" w:hAnsi="Calibri" w:cs="Calibri"/>
                <w:sz w:val="20"/>
                <w:szCs w:val="20"/>
                <w:lang w:eastAsia="es-DO"/>
              </w:rPr>
              <w:t>No mayor a 20 días hábiles contados a partir de la Notificación de Adjudicación</w:t>
            </w:r>
          </w:p>
          <w:p w14:paraId="68973A32" w14:textId="32D1C2B6" w:rsidR="00BE7A70" w:rsidRPr="002B2C2A" w:rsidRDefault="00BE7A70" w:rsidP="006021C4">
            <w:pPr>
              <w:spacing w:after="0" w:line="240" w:lineRule="auto"/>
              <w:rPr>
                <w:rFonts w:ascii="Calibri" w:eastAsia="Times New Roman" w:hAnsi="Calibri" w:cs="Calibri"/>
                <w:sz w:val="20"/>
                <w:szCs w:val="20"/>
                <w:lang w:eastAsia="es-DO"/>
              </w:rPr>
            </w:pPr>
          </w:p>
        </w:tc>
      </w:tr>
    </w:tbl>
    <w:p w14:paraId="166DB9A1" w14:textId="77777777" w:rsidR="00A31D48" w:rsidRPr="008D74ED" w:rsidRDefault="00A31D48" w:rsidP="00A31D48"/>
    <w:p w14:paraId="2F9E029C" w14:textId="77777777" w:rsidR="004E5A7A" w:rsidRPr="008D74ED" w:rsidRDefault="004E5A7A" w:rsidP="004E5A7A">
      <w:pPr>
        <w:pStyle w:val="Ttulo3"/>
        <w:numPr>
          <w:ilvl w:val="0"/>
          <w:numId w:val="44"/>
        </w:numPr>
        <w:rPr>
          <w:rFonts w:asciiTheme="minorHAnsi" w:eastAsia="Times New Roman" w:hAnsiTheme="minorHAnsi" w:cstheme="minorHAnsi"/>
          <w:lang w:val="es-ES" w:eastAsia="es-ES"/>
        </w:rPr>
      </w:pPr>
      <w:r w:rsidRPr="008D74ED">
        <w:rPr>
          <w:rStyle w:val="Ttulodellibro"/>
          <w:i w:val="0"/>
          <w:iCs w:val="0"/>
        </w:rPr>
        <w:t>C</w:t>
      </w:r>
      <w:r w:rsidRPr="008D74ED">
        <w:rPr>
          <w:rStyle w:val="Ttulodellibro"/>
          <w:rFonts w:asciiTheme="minorHAnsi" w:hAnsiTheme="minorHAnsi" w:cstheme="minorHAnsi"/>
          <w:i w:val="0"/>
          <w:iCs w:val="0"/>
        </w:rPr>
        <w:t>onsultas</w:t>
      </w:r>
    </w:p>
    <w:p w14:paraId="5BD6DA0F" w14:textId="2FD937C7" w:rsidR="004E5A7A" w:rsidRPr="008D74ED" w:rsidRDefault="004E5A7A" w:rsidP="004E5A7A">
      <w:pPr>
        <w:spacing w:after="200" w:line="276" w:lineRule="auto"/>
        <w:jc w:val="both"/>
        <w:rPr>
          <w:rFonts w:eastAsia="Calibri" w:cstheme="minorHAnsi"/>
        </w:rPr>
      </w:pPr>
      <w:r w:rsidRPr="008D74ED">
        <w:rPr>
          <w:rFonts w:eastAsia="Calibri" w:cstheme="minorHAnsi"/>
        </w:rPr>
        <w:t xml:space="preserve">Los interesados podrán solicitar al CECANOT aclaraciones acerca de las Fichas Técnicas, hasta la fecha que coincida con el </w:t>
      </w:r>
      <w:r w:rsidRPr="008D74ED">
        <w:rPr>
          <w:rFonts w:eastAsia="Calibri" w:cstheme="minorHAnsi"/>
          <w:b/>
        </w:rPr>
        <w:t>CINCUENTA POR CIENTO (50%)</w:t>
      </w:r>
      <w:r w:rsidRPr="008D74ED">
        <w:rPr>
          <w:rFonts w:eastAsia="Calibri" w:cstheme="minorHAnsi"/>
        </w:rPr>
        <w:t xml:space="preserve"> del plazo para la presentación de las Ofertas.  Las consultas las formularán los </w:t>
      </w:r>
      <w:r w:rsidR="00212E8E">
        <w:rPr>
          <w:rFonts w:eastAsia="Calibri" w:cstheme="minorHAnsi"/>
        </w:rPr>
        <w:t>o</w:t>
      </w:r>
      <w:r w:rsidRPr="008D74ED">
        <w:rPr>
          <w:rFonts w:eastAsia="Calibri" w:cstheme="minorHAnsi"/>
        </w:rPr>
        <w:t>ferentes, sus representantes legales, o agentes autorizados por escrito, dirigidas a la Unidad Operativa de Compras y Contrataciones dentro del plazo previsto, quien se encargará de obtener las respuestas confor</w:t>
      </w:r>
      <w:bookmarkStart w:id="7" w:name="_Toc379797385"/>
      <w:bookmarkStart w:id="8" w:name="_Toc185953156"/>
      <w:bookmarkStart w:id="9" w:name="_Toc159673583"/>
      <w:r w:rsidRPr="008D74ED">
        <w:rPr>
          <w:rFonts w:eastAsia="Calibri" w:cstheme="minorHAnsi"/>
        </w:rPr>
        <w:t>me a la naturaleza de esta.</w:t>
      </w:r>
    </w:p>
    <w:p w14:paraId="381E62A9" w14:textId="38B61C27" w:rsidR="00B04D4D" w:rsidRPr="008D74ED" w:rsidRDefault="004E5A7A" w:rsidP="00B04D4D">
      <w:pPr>
        <w:keepNext/>
        <w:tabs>
          <w:tab w:val="left" w:pos="7920"/>
          <w:tab w:val="left" w:pos="9895"/>
        </w:tabs>
        <w:autoSpaceDE w:val="0"/>
        <w:autoSpaceDN w:val="0"/>
        <w:adjustRightInd w:val="0"/>
        <w:spacing w:after="0" w:line="240" w:lineRule="auto"/>
        <w:ind w:left="720" w:hanging="360"/>
        <w:outlineLvl w:val="2"/>
        <w:rPr>
          <w:rFonts w:eastAsia="Times New Roman" w:cstheme="minorHAnsi"/>
          <w:b/>
          <w:bCs/>
          <w:color w:val="0000FF" w:themeColor="hyperlink"/>
          <w:u w:val="single"/>
          <w:lang w:val="es-ES" w:eastAsia="es-ES"/>
        </w:rPr>
      </w:pPr>
      <w:r w:rsidRPr="008D74ED">
        <w:rPr>
          <w:rFonts w:eastAsia="Times New Roman" w:cstheme="minorHAnsi"/>
          <w:b/>
          <w:bCs/>
          <w:lang w:val="es-ES" w:eastAsia="es-ES"/>
        </w:rPr>
        <w:t xml:space="preserve">  *Dirección</w:t>
      </w:r>
      <w:bookmarkEnd w:id="7"/>
      <w:bookmarkEnd w:id="8"/>
      <w:bookmarkEnd w:id="9"/>
      <w:r w:rsidRPr="008D74ED">
        <w:rPr>
          <w:rFonts w:eastAsia="Times New Roman" w:cstheme="minorHAnsi"/>
          <w:b/>
          <w:bCs/>
          <w:lang w:val="es-ES" w:eastAsia="es-ES"/>
        </w:rPr>
        <w:t xml:space="preserve"> de correo electrónico: </w:t>
      </w:r>
      <w:hyperlink r:id="rId9" w:history="1">
        <w:r w:rsidR="00ED04C7" w:rsidRPr="008D74ED">
          <w:rPr>
            <w:rStyle w:val="Hipervnculo"/>
            <w:rFonts w:eastAsia="Times New Roman" w:cstheme="minorHAnsi"/>
            <w:b/>
            <w:bCs/>
            <w:highlight w:val="yellow"/>
            <w:lang w:val="es-ES" w:eastAsia="es-ES"/>
          </w:rPr>
          <w:t>ruth.bussi@cecanot.com.do</w:t>
        </w:r>
      </w:hyperlink>
      <w:r w:rsidRPr="008D74ED">
        <w:rPr>
          <w:rFonts w:eastAsia="Times New Roman" w:cstheme="minorHAnsi"/>
          <w:b/>
          <w:bCs/>
          <w:color w:val="0000FF" w:themeColor="hyperlink"/>
          <w:u w:val="single"/>
          <w:lang w:val="es-ES" w:eastAsia="es-ES"/>
        </w:rPr>
        <w:t xml:space="preserve"> </w:t>
      </w:r>
    </w:p>
    <w:p w14:paraId="32C93222" w14:textId="3C95D653" w:rsidR="00B04D4D" w:rsidRPr="008D74ED" w:rsidRDefault="00B04D4D" w:rsidP="004E5A7A">
      <w:pPr>
        <w:spacing w:after="200" w:line="276" w:lineRule="auto"/>
        <w:jc w:val="both"/>
        <w:rPr>
          <w:rFonts w:eastAsia="Calibri" w:cstheme="minorHAnsi"/>
        </w:rPr>
      </w:pPr>
    </w:p>
    <w:p w14:paraId="665281F8" w14:textId="089C54C8" w:rsidR="00E804ED" w:rsidRPr="008D74ED" w:rsidRDefault="004E5A7A" w:rsidP="004E5A7A">
      <w:pPr>
        <w:spacing w:after="200" w:line="276" w:lineRule="auto"/>
        <w:jc w:val="both"/>
        <w:rPr>
          <w:rFonts w:eastAsia="Calibri" w:cstheme="minorHAnsi"/>
        </w:rPr>
      </w:pPr>
      <w:r w:rsidRPr="008D74ED">
        <w:rPr>
          <w:rFonts w:eastAsia="Calibri" w:cstheme="minorHAnsi"/>
        </w:rPr>
        <w:t>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w:t>
      </w:r>
      <w:r w:rsidRPr="008D74ED">
        <w:rPr>
          <w:rFonts w:eastAsia="Calibri" w:cstheme="minorHAnsi"/>
          <w:b/>
        </w:rPr>
        <w:t xml:space="preserve"> SETENTA Y CINCO POR CIENTO</w:t>
      </w:r>
      <w:r w:rsidRPr="008D74ED">
        <w:rPr>
          <w:rFonts w:eastAsia="Calibri" w:cstheme="minorHAnsi"/>
        </w:rPr>
        <w:t xml:space="preserve"> </w:t>
      </w:r>
      <w:r w:rsidRPr="008D74ED">
        <w:rPr>
          <w:rFonts w:eastAsia="Calibri" w:cstheme="minorHAnsi"/>
          <w:b/>
        </w:rPr>
        <w:t>(75%)</w:t>
      </w:r>
      <w:r w:rsidRPr="008D74ED">
        <w:rPr>
          <w:rFonts w:eastAsia="Calibri" w:cstheme="minorHAnsi"/>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14:paraId="5DF4444F" w14:textId="77777777" w:rsidR="004E5A7A" w:rsidRPr="008D74ED" w:rsidRDefault="004E5A7A" w:rsidP="004E5A7A">
      <w:pPr>
        <w:pStyle w:val="Ttulo3"/>
        <w:numPr>
          <w:ilvl w:val="0"/>
          <w:numId w:val="44"/>
        </w:numPr>
        <w:rPr>
          <w:rFonts w:asciiTheme="minorHAnsi" w:eastAsia="Times New Roman" w:hAnsiTheme="minorHAnsi" w:cstheme="minorHAnsi"/>
          <w:lang w:val="es-ES" w:eastAsia="es-ES"/>
        </w:rPr>
      </w:pPr>
      <w:bookmarkStart w:id="10" w:name="_Toc379797386"/>
      <w:bookmarkStart w:id="11" w:name="_Toc185953157"/>
      <w:bookmarkStart w:id="12" w:name="_Toc159673584"/>
      <w:r w:rsidRPr="008D74ED">
        <w:rPr>
          <w:rFonts w:asciiTheme="minorHAnsi" w:eastAsia="Times New Roman" w:hAnsiTheme="minorHAnsi" w:cstheme="minorHAnsi"/>
          <w:b/>
          <w:bCs/>
          <w:lang w:val="es-ES" w:eastAsia="es-ES"/>
        </w:rPr>
        <w:lastRenderedPageBreak/>
        <w:t xml:space="preserve"> </w:t>
      </w:r>
      <w:r w:rsidRPr="008D74ED">
        <w:rPr>
          <w:rStyle w:val="Ttulodellibro"/>
          <w:i w:val="0"/>
          <w:iCs w:val="0"/>
        </w:rPr>
        <w:t>Circulares</w:t>
      </w:r>
      <w:bookmarkEnd w:id="10"/>
      <w:bookmarkEnd w:id="11"/>
      <w:bookmarkEnd w:id="12"/>
      <w:r w:rsidRPr="008D74ED">
        <w:rPr>
          <w:rFonts w:asciiTheme="minorHAnsi" w:eastAsia="Times New Roman" w:hAnsiTheme="minorHAnsi" w:cstheme="minorHAnsi"/>
          <w:lang w:val="es-ES" w:eastAsia="es-ES"/>
        </w:rPr>
        <w:t xml:space="preserve"> </w:t>
      </w:r>
    </w:p>
    <w:p w14:paraId="7EED6283" w14:textId="77777777" w:rsidR="004E5A7A" w:rsidRPr="008D74ED" w:rsidRDefault="004E5A7A" w:rsidP="004E5A7A">
      <w:pPr>
        <w:spacing w:after="200" w:line="276" w:lineRule="auto"/>
        <w:jc w:val="both"/>
        <w:rPr>
          <w:rFonts w:eastAsia="Calibri" w:cstheme="minorHAnsi"/>
        </w:rPr>
      </w:pPr>
      <w:r w:rsidRPr="008D74ED">
        <w:rPr>
          <w:rFonts w:eastAsia="Calibri" w:cstheme="minorHAnsi"/>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w:t>
      </w:r>
    </w:p>
    <w:p w14:paraId="73E9374B" w14:textId="77777777" w:rsidR="004E5A7A" w:rsidRPr="008D74ED" w:rsidRDefault="004E5A7A" w:rsidP="004E5A7A">
      <w:pPr>
        <w:pStyle w:val="Ttulo3"/>
        <w:numPr>
          <w:ilvl w:val="0"/>
          <w:numId w:val="44"/>
        </w:numPr>
        <w:rPr>
          <w:rFonts w:asciiTheme="minorHAnsi" w:eastAsia="Times New Roman" w:hAnsiTheme="minorHAnsi" w:cstheme="minorHAnsi"/>
          <w:lang w:val="es-ES" w:eastAsia="es-ES"/>
        </w:rPr>
      </w:pPr>
      <w:bookmarkStart w:id="13" w:name="_Toc379797387"/>
      <w:bookmarkStart w:id="14" w:name="_Toc185953158"/>
      <w:bookmarkStart w:id="15" w:name="_Toc159673585"/>
      <w:r w:rsidRPr="008D74ED">
        <w:rPr>
          <w:rFonts w:asciiTheme="minorHAnsi" w:eastAsia="Times New Roman" w:hAnsiTheme="minorHAnsi" w:cstheme="minorHAnsi"/>
          <w:b/>
          <w:bCs/>
          <w:lang w:val="es-ES" w:eastAsia="es-ES"/>
        </w:rPr>
        <w:t xml:space="preserve"> </w:t>
      </w:r>
      <w:r w:rsidRPr="008D74ED">
        <w:rPr>
          <w:rStyle w:val="Ttulodellibro"/>
          <w:i w:val="0"/>
          <w:iCs w:val="0"/>
        </w:rPr>
        <w:t>Enmiendas</w:t>
      </w:r>
      <w:bookmarkEnd w:id="13"/>
      <w:bookmarkEnd w:id="14"/>
      <w:bookmarkEnd w:id="15"/>
    </w:p>
    <w:p w14:paraId="54FB3440" w14:textId="77777777" w:rsidR="004E5A7A" w:rsidRPr="008D74ED" w:rsidRDefault="004E5A7A" w:rsidP="004E5A7A">
      <w:pPr>
        <w:spacing w:after="200" w:line="276" w:lineRule="auto"/>
        <w:jc w:val="both"/>
        <w:rPr>
          <w:rFonts w:eastAsia="Calibri" w:cstheme="minorHAnsi"/>
        </w:rPr>
      </w:pPr>
      <w:r w:rsidRPr="008D74ED">
        <w:rPr>
          <w:rFonts w:eastAsia="Calibri" w:cstheme="minorHAnsi"/>
        </w:rPr>
        <w:t>De considerarlo necesario, por iniciativa propia o como consecuencia de una Consulta, el Comité de Compras y Contrataciones podrá modificar, mediante Enmiendas, el Pliego de Condiciones Específicas, formularios, otras Enmiendas o anexos. Las Enmiendas se harán de conocimiento de todos los Oferentes/Proponentes y se publicarán en el portal institucional y en el administrado por el Órgano Rector.</w:t>
      </w:r>
    </w:p>
    <w:p w14:paraId="44106CC4" w14:textId="7F869E87" w:rsidR="004E5A7A" w:rsidRPr="008D74ED" w:rsidRDefault="004E5A7A" w:rsidP="004E5A7A">
      <w:pPr>
        <w:spacing w:after="200" w:line="276" w:lineRule="auto"/>
        <w:jc w:val="both"/>
        <w:rPr>
          <w:rFonts w:eastAsia="Calibri" w:cstheme="minorHAnsi"/>
        </w:rPr>
      </w:pPr>
      <w:r w:rsidRPr="008D74ED">
        <w:rPr>
          <w:rFonts w:eastAsia="Calibri" w:cstheme="minorHAnsi"/>
        </w:rPr>
        <w:t>Tanto las Enmiendas como las Circulares emitidas por el Comité de Compras y Contrataciones pasarán a constituir parte integral del Pliego de Condiciones y, en consecuencia, serán de cumplimiento obligatorio para todos los Oferentes/Proponentes.</w:t>
      </w:r>
    </w:p>
    <w:p w14:paraId="638D0C61" w14:textId="16918E61" w:rsidR="004E5A7A" w:rsidRPr="008D74ED" w:rsidRDefault="004E5A7A" w:rsidP="00E66DA8">
      <w:pPr>
        <w:pStyle w:val="Ttulo3"/>
        <w:numPr>
          <w:ilvl w:val="0"/>
          <w:numId w:val="44"/>
        </w:numPr>
        <w:rPr>
          <w:rFonts w:asciiTheme="minorHAnsi" w:eastAsia="Times New Roman" w:hAnsiTheme="minorHAnsi" w:cstheme="minorHAnsi"/>
          <w:lang w:val="es-ES" w:eastAsia="es-ES"/>
        </w:rPr>
      </w:pPr>
      <w:r w:rsidRPr="008D74ED">
        <w:rPr>
          <w:rFonts w:asciiTheme="minorHAnsi" w:eastAsia="Times New Roman" w:hAnsiTheme="minorHAnsi" w:cstheme="minorHAnsi"/>
          <w:b/>
          <w:bCs/>
          <w:lang w:eastAsia="es-ES"/>
        </w:rPr>
        <w:t xml:space="preserve"> </w:t>
      </w:r>
      <w:r w:rsidR="00E66DA8" w:rsidRPr="008D74ED">
        <w:rPr>
          <w:rStyle w:val="Ttulodellibro"/>
          <w:i w:val="0"/>
          <w:iCs w:val="0"/>
        </w:rPr>
        <w:t>Presentación de propuestas</w:t>
      </w:r>
      <w:bookmarkStart w:id="16" w:name="_Toc271530518"/>
      <w:bookmarkStart w:id="17" w:name="_Toc196629320"/>
      <w:bookmarkStart w:id="18" w:name="_Toc196288161"/>
      <w:bookmarkStart w:id="19" w:name="_Toc193182216"/>
      <w:bookmarkStart w:id="20" w:name="_Toc192019878"/>
      <w:bookmarkStart w:id="21" w:name="_Toc185951489"/>
      <w:bookmarkStart w:id="22" w:name="_Toc185236344"/>
      <w:bookmarkStart w:id="23" w:name="_Toc158601446"/>
      <w:bookmarkStart w:id="24" w:name="_Toc157924270"/>
      <w:bookmarkStart w:id="25" w:name="_Toc156874648"/>
      <w:r w:rsidR="00E66DA8" w:rsidRPr="008D74ED">
        <w:rPr>
          <w:rStyle w:val="Ttulodellibro"/>
          <w:i w:val="0"/>
          <w:iCs w:val="0"/>
        </w:rPr>
        <w:t xml:space="preserve"> técnicas y económicas “sobre A” y “sobre B”</w:t>
      </w:r>
      <w:bookmarkEnd w:id="16"/>
      <w:bookmarkEnd w:id="17"/>
      <w:bookmarkEnd w:id="18"/>
      <w:bookmarkEnd w:id="19"/>
      <w:bookmarkEnd w:id="20"/>
      <w:bookmarkEnd w:id="21"/>
      <w:bookmarkEnd w:id="22"/>
      <w:bookmarkEnd w:id="23"/>
      <w:bookmarkEnd w:id="24"/>
      <w:bookmarkEnd w:id="25"/>
    </w:p>
    <w:p w14:paraId="3520DD20" w14:textId="77777777" w:rsidR="004E5A7A" w:rsidRPr="008D74ED" w:rsidRDefault="004E5A7A" w:rsidP="004E5A7A">
      <w:pPr>
        <w:spacing w:after="200" w:line="276" w:lineRule="auto"/>
        <w:jc w:val="both"/>
        <w:rPr>
          <w:rFonts w:eastAsia="Calibri" w:cstheme="minorHAnsi"/>
        </w:rPr>
      </w:pPr>
      <w:r w:rsidRPr="008D74ED">
        <w:rPr>
          <w:rFonts w:eastAsia="Calibri" w:cstheme="minorHAnsi"/>
        </w:rPr>
        <w:t>Las Ofertas se presentarán en un Sobre cerrado y rotulado con las siguientes inscripciones:</w:t>
      </w:r>
    </w:p>
    <w:p w14:paraId="48CFE014" w14:textId="77777777" w:rsidR="004E5A7A" w:rsidRPr="008D74ED" w:rsidRDefault="004E5A7A" w:rsidP="004E5A7A">
      <w:pPr>
        <w:spacing w:after="0" w:line="276" w:lineRule="auto"/>
        <w:rPr>
          <w:rFonts w:eastAsia="Calibri" w:cstheme="minorHAnsi"/>
        </w:rPr>
      </w:pPr>
      <w:r w:rsidRPr="008D74ED">
        <w:rPr>
          <w:rFonts w:eastAsia="Calibri" w:cstheme="minorHAnsi"/>
        </w:rPr>
        <w:t xml:space="preserve"> </w:t>
      </w:r>
      <w:r w:rsidRPr="008D74ED">
        <w:rPr>
          <w:rFonts w:eastAsia="Calibri" w:cstheme="minorHAnsi"/>
        </w:rPr>
        <w:tab/>
        <w:t>NOMBRE DEL OFERENTE</w:t>
      </w:r>
    </w:p>
    <w:p w14:paraId="69D435BB" w14:textId="77777777" w:rsidR="004E5A7A" w:rsidRPr="008D74ED" w:rsidRDefault="004E5A7A" w:rsidP="004E5A7A">
      <w:pPr>
        <w:spacing w:after="0" w:line="276" w:lineRule="auto"/>
        <w:rPr>
          <w:rFonts w:eastAsia="Calibri" w:cstheme="minorHAnsi"/>
        </w:rPr>
      </w:pPr>
      <w:r w:rsidRPr="008D74ED">
        <w:rPr>
          <w:rFonts w:eastAsia="Calibri" w:cstheme="minorHAnsi"/>
        </w:rPr>
        <w:t xml:space="preserve"> </w:t>
      </w:r>
      <w:r w:rsidRPr="008D74ED">
        <w:rPr>
          <w:rFonts w:eastAsia="Calibri" w:cstheme="minorHAnsi"/>
        </w:rPr>
        <w:tab/>
        <w:t>(Sello social)</w:t>
      </w:r>
    </w:p>
    <w:p w14:paraId="0D1E384E" w14:textId="77777777" w:rsidR="004E5A7A" w:rsidRPr="008D74ED" w:rsidRDefault="004E5A7A" w:rsidP="004E5A7A">
      <w:pPr>
        <w:spacing w:after="0" w:line="276" w:lineRule="auto"/>
        <w:ind w:firstLine="720"/>
        <w:rPr>
          <w:rFonts w:eastAsia="Calibri" w:cstheme="minorHAnsi"/>
        </w:rPr>
      </w:pPr>
      <w:r w:rsidRPr="008D74ED">
        <w:rPr>
          <w:rFonts w:eastAsia="Calibri" w:cstheme="minorHAnsi"/>
        </w:rPr>
        <w:t xml:space="preserve"> Firma del Representante Legal</w:t>
      </w:r>
    </w:p>
    <w:p w14:paraId="5B62B4FE" w14:textId="77777777" w:rsidR="004E5A7A" w:rsidRPr="008D74ED" w:rsidRDefault="004E5A7A" w:rsidP="004E5A7A">
      <w:pPr>
        <w:spacing w:after="0" w:line="276" w:lineRule="auto"/>
        <w:ind w:firstLine="720"/>
        <w:rPr>
          <w:rFonts w:eastAsia="Calibri" w:cstheme="minorHAnsi"/>
        </w:rPr>
      </w:pPr>
      <w:r w:rsidRPr="008D74ED">
        <w:rPr>
          <w:rFonts w:eastAsia="Calibri" w:cstheme="minorHAnsi"/>
        </w:rPr>
        <w:t xml:space="preserve"> COMITÉ DE COMPRAS Y CONTRATACIONES</w:t>
      </w:r>
    </w:p>
    <w:p w14:paraId="74C65800" w14:textId="77777777" w:rsidR="004E5A7A" w:rsidRPr="008D74ED" w:rsidRDefault="004E5A7A" w:rsidP="004E5A7A">
      <w:pPr>
        <w:spacing w:after="0" w:line="276" w:lineRule="auto"/>
        <w:rPr>
          <w:rFonts w:eastAsia="Calibri" w:cstheme="minorHAnsi"/>
          <w:color w:val="002060"/>
        </w:rPr>
      </w:pPr>
      <w:r w:rsidRPr="008D74ED">
        <w:rPr>
          <w:rFonts w:eastAsia="Calibri" w:cstheme="minorHAnsi"/>
          <w:b/>
          <w:color w:val="002060"/>
        </w:rPr>
        <w:t xml:space="preserve"> </w:t>
      </w:r>
      <w:r w:rsidRPr="008D74ED">
        <w:rPr>
          <w:rFonts w:eastAsia="Calibri" w:cstheme="minorHAnsi"/>
          <w:b/>
          <w:color w:val="002060"/>
        </w:rPr>
        <w:tab/>
        <w:t xml:space="preserve"> Centro Cardio-Neuro Oftalmológico y Trasplante- CECANOT</w:t>
      </w:r>
    </w:p>
    <w:p w14:paraId="782AEF22" w14:textId="281897AD" w:rsidR="004E5A7A" w:rsidRPr="008D74ED" w:rsidRDefault="004E5A7A" w:rsidP="004E5A7A">
      <w:pPr>
        <w:autoSpaceDE w:val="0"/>
        <w:autoSpaceDN w:val="0"/>
        <w:adjustRightInd w:val="0"/>
        <w:spacing w:after="0" w:line="240" w:lineRule="auto"/>
        <w:ind w:firstLine="720"/>
        <w:rPr>
          <w:rFonts w:eastAsia="Times New Roman" w:cstheme="minorHAnsi"/>
          <w:color w:val="002060"/>
          <w:lang w:eastAsia="es-ES"/>
        </w:rPr>
      </w:pPr>
      <w:r w:rsidRPr="008D74ED">
        <w:rPr>
          <w:rFonts w:eastAsia="Times New Roman" w:cstheme="minorHAnsi"/>
          <w:b/>
          <w:color w:val="002060"/>
          <w:lang w:val="es-ES_tradnl" w:eastAsia="es-ES"/>
        </w:rPr>
        <w:t xml:space="preserve"> Referencia: </w:t>
      </w:r>
      <w:bookmarkStart w:id="26" w:name="_Hlk72145784"/>
      <w:r w:rsidR="00474735" w:rsidRPr="008D74ED">
        <w:rPr>
          <w:rFonts w:eastAsia="Times New Roman" w:cstheme="minorHAnsi"/>
          <w:b/>
          <w:bCs/>
          <w:color w:val="002060"/>
          <w:lang w:eastAsia="es-ES"/>
        </w:rPr>
        <w:t>CECANOT-CCC-</w:t>
      </w:r>
      <w:r w:rsidR="00251EF6">
        <w:rPr>
          <w:rFonts w:eastAsia="Times New Roman" w:cstheme="minorHAnsi"/>
          <w:b/>
          <w:bCs/>
          <w:color w:val="002060"/>
          <w:lang w:eastAsia="es-ES"/>
        </w:rPr>
        <w:t>CP-2021-0001</w:t>
      </w:r>
      <w:bookmarkEnd w:id="26"/>
    </w:p>
    <w:p w14:paraId="2224E45D" w14:textId="77777777" w:rsidR="004E5A7A" w:rsidRPr="008D74ED" w:rsidRDefault="004E5A7A" w:rsidP="004E5A7A">
      <w:pPr>
        <w:autoSpaceDE w:val="0"/>
        <w:autoSpaceDN w:val="0"/>
        <w:adjustRightInd w:val="0"/>
        <w:spacing w:after="0" w:line="240" w:lineRule="auto"/>
        <w:ind w:firstLine="720"/>
        <w:rPr>
          <w:rFonts w:eastAsia="Times New Roman" w:cstheme="minorHAnsi"/>
          <w:lang w:eastAsia="es-ES"/>
        </w:rPr>
      </w:pPr>
      <w:r w:rsidRPr="008D74ED">
        <w:rPr>
          <w:rFonts w:eastAsia="Times New Roman" w:cstheme="minorHAnsi"/>
          <w:lang w:eastAsia="es-ES"/>
        </w:rPr>
        <w:t xml:space="preserve">Dirección: </w:t>
      </w:r>
      <w:r w:rsidRPr="008D74ED">
        <w:rPr>
          <w:rFonts w:eastAsia="Times New Roman" w:cstheme="minorHAnsi"/>
          <w:color w:val="000000"/>
          <w:lang w:eastAsia="es-ES"/>
        </w:rPr>
        <w:t>Calle Federico Velásquez No. 1, sector María Auxiliadora</w:t>
      </w:r>
    </w:p>
    <w:p w14:paraId="7C5984BF" w14:textId="77777777" w:rsidR="004E5A7A" w:rsidRPr="008D74ED" w:rsidRDefault="004E5A7A" w:rsidP="004E5A7A">
      <w:pPr>
        <w:autoSpaceDE w:val="0"/>
        <w:autoSpaceDN w:val="0"/>
        <w:adjustRightInd w:val="0"/>
        <w:spacing w:after="0" w:line="240" w:lineRule="auto"/>
        <w:rPr>
          <w:rFonts w:eastAsia="Times New Roman" w:cstheme="minorHAnsi"/>
          <w:lang w:eastAsia="es-ES"/>
        </w:rPr>
      </w:pPr>
      <w:r w:rsidRPr="008D74ED">
        <w:rPr>
          <w:rFonts w:eastAsia="Times New Roman" w:cstheme="minorHAnsi"/>
          <w:lang w:eastAsia="es-ES"/>
        </w:rPr>
        <w:t xml:space="preserve">    </w:t>
      </w:r>
      <w:r w:rsidRPr="008D74ED">
        <w:rPr>
          <w:rFonts w:eastAsia="Times New Roman" w:cstheme="minorHAnsi"/>
          <w:lang w:eastAsia="es-ES"/>
        </w:rPr>
        <w:tab/>
        <w:t>Fax:</w:t>
      </w:r>
      <w:r w:rsidRPr="008D74ED">
        <w:rPr>
          <w:rFonts w:eastAsia="Times New Roman" w:cstheme="minorHAnsi"/>
          <w:lang w:eastAsia="es-ES"/>
        </w:rPr>
        <w:tab/>
      </w:r>
      <w:r w:rsidRPr="008D74ED">
        <w:rPr>
          <w:rFonts w:eastAsia="Times New Roman" w:cstheme="minorHAnsi"/>
          <w:lang w:eastAsia="es-ES"/>
        </w:rPr>
        <w:tab/>
      </w:r>
      <w:r w:rsidRPr="008D74ED">
        <w:rPr>
          <w:rFonts w:eastAsia="Times New Roman" w:cstheme="minorHAnsi"/>
          <w:b/>
          <w:color w:val="002060"/>
          <w:lang w:eastAsia="es-ES"/>
        </w:rPr>
        <w:t>809-681-5580</w:t>
      </w:r>
    </w:p>
    <w:p w14:paraId="11467FBC" w14:textId="35E89ECF" w:rsidR="004E5A7A" w:rsidRPr="008D74ED" w:rsidRDefault="004E5A7A" w:rsidP="004E5A7A">
      <w:pPr>
        <w:autoSpaceDE w:val="0"/>
        <w:autoSpaceDN w:val="0"/>
        <w:adjustRightInd w:val="0"/>
        <w:spacing w:after="0" w:line="240" w:lineRule="auto"/>
        <w:rPr>
          <w:rFonts w:eastAsia="Times New Roman" w:cstheme="minorHAnsi"/>
          <w:b/>
          <w:color w:val="002060"/>
          <w:lang w:eastAsia="es-ES"/>
        </w:rPr>
      </w:pPr>
      <w:r w:rsidRPr="008D74ED">
        <w:rPr>
          <w:rFonts w:eastAsia="Times New Roman" w:cstheme="minorHAnsi"/>
          <w:lang w:eastAsia="es-ES"/>
        </w:rPr>
        <w:t xml:space="preserve">    </w:t>
      </w:r>
      <w:r w:rsidRPr="008D74ED">
        <w:rPr>
          <w:rFonts w:eastAsia="Times New Roman" w:cstheme="minorHAnsi"/>
          <w:lang w:eastAsia="es-ES"/>
        </w:rPr>
        <w:tab/>
        <w:t>Teléfono:</w:t>
      </w:r>
      <w:r w:rsidRPr="008D74ED">
        <w:rPr>
          <w:rFonts w:eastAsia="Times New Roman" w:cstheme="minorHAnsi"/>
          <w:lang w:eastAsia="es-ES"/>
        </w:rPr>
        <w:tab/>
      </w:r>
      <w:r w:rsidRPr="008D74ED">
        <w:rPr>
          <w:rFonts w:eastAsia="Times New Roman" w:cstheme="minorHAnsi"/>
          <w:b/>
          <w:color w:val="002060"/>
          <w:lang w:eastAsia="es-ES"/>
        </w:rPr>
        <w:t>809-681-0080    ext-</w:t>
      </w:r>
      <w:r w:rsidRPr="008D74ED">
        <w:rPr>
          <w:rFonts w:eastAsia="Times New Roman" w:cstheme="minorHAnsi"/>
          <w:b/>
          <w:color w:val="002060"/>
          <w:highlight w:val="yellow"/>
          <w:lang w:eastAsia="es-ES"/>
        </w:rPr>
        <w:t>502</w:t>
      </w:r>
    </w:p>
    <w:p w14:paraId="38213514" w14:textId="6CFE1DD9" w:rsidR="00E66DA8" w:rsidRPr="008D74ED" w:rsidRDefault="00E66DA8" w:rsidP="004E5A7A">
      <w:pPr>
        <w:autoSpaceDE w:val="0"/>
        <w:autoSpaceDN w:val="0"/>
        <w:adjustRightInd w:val="0"/>
        <w:spacing w:after="0" w:line="240" w:lineRule="auto"/>
        <w:rPr>
          <w:rFonts w:eastAsia="Times New Roman" w:cstheme="minorHAnsi"/>
          <w:b/>
          <w:color w:val="002060"/>
          <w:lang w:eastAsia="es-ES"/>
        </w:rPr>
      </w:pPr>
    </w:p>
    <w:p w14:paraId="6BCC0903" w14:textId="77777777" w:rsidR="00E66DA8" w:rsidRPr="008D74ED" w:rsidRDefault="00E66DA8" w:rsidP="004E5A7A">
      <w:pPr>
        <w:autoSpaceDE w:val="0"/>
        <w:autoSpaceDN w:val="0"/>
        <w:adjustRightInd w:val="0"/>
        <w:spacing w:after="0" w:line="240" w:lineRule="auto"/>
        <w:rPr>
          <w:rFonts w:eastAsia="Times New Roman" w:cstheme="minorHAnsi"/>
          <w:lang w:eastAsia="es-ES"/>
        </w:rPr>
      </w:pPr>
    </w:p>
    <w:p w14:paraId="6B000C25" w14:textId="54F43717" w:rsidR="004E5A7A" w:rsidRPr="008D74ED" w:rsidRDefault="004E5A7A" w:rsidP="004E5A7A">
      <w:pPr>
        <w:spacing w:after="0" w:line="276" w:lineRule="auto"/>
        <w:jc w:val="both"/>
        <w:rPr>
          <w:rFonts w:eastAsia="Calibri" w:cstheme="minorHAnsi"/>
        </w:rPr>
      </w:pPr>
      <w:r w:rsidRPr="008D74ED">
        <w:rPr>
          <w:rFonts w:eastAsia="Calibri" w:cstheme="minorHAnsi"/>
        </w:rPr>
        <w:t xml:space="preserve">Este Sobre contendrá en su interior el </w:t>
      </w:r>
      <w:r w:rsidRPr="008D74ED">
        <w:rPr>
          <w:rFonts w:eastAsia="Calibri" w:cstheme="minorHAnsi"/>
          <w:b/>
        </w:rPr>
        <w:t>“Sobre A”</w:t>
      </w:r>
      <w:r w:rsidRPr="008D74ED">
        <w:rPr>
          <w:rFonts w:eastAsia="Calibri" w:cstheme="minorHAnsi"/>
        </w:rPr>
        <w:t xml:space="preserve"> Propuesta Técnica y el </w:t>
      </w:r>
      <w:r w:rsidRPr="008D74ED">
        <w:rPr>
          <w:rFonts w:eastAsia="Calibri" w:cstheme="minorHAnsi"/>
          <w:b/>
        </w:rPr>
        <w:t>“Sobre B”</w:t>
      </w:r>
      <w:r w:rsidRPr="008D74ED">
        <w:rPr>
          <w:rFonts w:eastAsia="Calibri" w:cstheme="minorHAnsi"/>
        </w:rPr>
        <w:t xml:space="preserve"> Propuesta Económica.</w:t>
      </w:r>
    </w:p>
    <w:p w14:paraId="2B32943D" w14:textId="77777777" w:rsidR="0083029A" w:rsidRPr="008D74ED" w:rsidRDefault="0083029A" w:rsidP="004E5A7A">
      <w:pPr>
        <w:spacing w:after="0" w:line="276" w:lineRule="auto"/>
        <w:jc w:val="both"/>
        <w:rPr>
          <w:rFonts w:eastAsia="Calibri" w:cstheme="minorHAnsi"/>
        </w:rPr>
      </w:pPr>
    </w:p>
    <w:p w14:paraId="30CE3DAC" w14:textId="77777777" w:rsidR="004E5A7A" w:rsidRPr="008D74ED" w:rsidRDefault="004E5A7A" w:rsidP="004E5A7A">
      <w:pPr>
        <w:autoSpaceDE w:val="0"/>
        <w:autoSpaceDN w:val="0"/>
        <w:adjustRightInd w:val="0"/>
        <w:spacing w:after="0" w:line="240" w:lineRule="auto"/>
        <w:jc w:val="both"/>
        <w:rPr>
          <w:rFonts w:eastAsia="Times New Roman" w:cstheme="minorHAnsi"/>
          <w:lang w:eastAsia="es-ES"/>
        </w:rPr>
      </w:pPr>
      <w:r w:rsidRPr="008D74ED">
        <w:rPr>
          <w:rFonts w:eastAsia="Times New Roman" w:cstheme="minorHAnsi"/>
          <w:b/>
          <w:bCs/>
          <w:color w:val="000000"/>
          <w:lang w:val="es-ES" w:eastAsia="es-ES"/>
        </w:rPr>
        <w:t>Forma para la Presentación de los Documentos Contenidos en el “Sobre A”</w:t>
      </w:r>
    </w:p>
    <w:p w14:paraId="0E2D494C" w14:textId="1EE517D9" w:rsidR="004E5A7A" w:rsidRPr="008D74ED" w:rsidRDefault="004E5A7A" w:rsidP="004E5A7A">
      <w:pPr>
        <w:autoSpaceDE w:val="0"/>
        <w:autoSpaceDN w:val="0"/>
        <w:adjustRightInd w:val="0"/>
        <w:spacing w:after="0" w:line="240" w:lineRule="auto"/>
        <w:jc w:val="both"/>
        <w:rPr>
          <w:rFonts w:eastAsia="Times New Roman" w:cstheme="minorHAnsi"/>
          <w:color w:val="000000"/>
          <w:lang w:eastAsia="es-ES"/>
        </w:rPr>
      </w:pPr>
      <w:r w:rsidRPr="008D74ED">
        <w:rPr>
          <w:rFonts w:eastAsia="Times New Roman" w:cstheme="minorHAnsi"/>
          <w:color w:val="000000"/>
          <w:lang w:eastAsia="es-ES"/>
        </w:rPr>
        <w:t xml:space="preserve">Los documentos contenidos en el </w:t>
      </w:r>
      <w:r w:rsidRPr="008D74ED">
        <w:rPr>
          <w:rFonts w:eastAsia="Times New Roman" w:cstheme="minorHAnsi"/>
          <w:b/>
          <w:color w:val="000000"/>
          <w:lang w:eastAsia="es-ES"/>
        </w:rPr>
        <w:t>“Sobre A”</w:t>
      </w:r>
      <w:r w:rsidRPr="008D74ED">
        <w:rPr>
          <w:rFonts w:eastAsia="Times New Roman" w:cstheme="minorHAnsi"/>
          <w:color w:val="000000"/>
          <w:lang w:eastAsia="es-ES"/>
        </w:rPr>
        <w:t xml:space="preserve"> deberán ser presentados en original debidamente marcado como “</w:t>
      </w:r>
      <w:r w:rsidRPr="008D74ED">
        <w:rPr>
          <w:rFonts w:eastAsia="Times New Roman" w:cstheme="minorHAnsi"/>
          <w:b/>
          <w:color w:val="000000"/>
          <w:lang w:eastAsia="es-ES"/>
        </w:rPr>
        <w:t>ORIGINA</w:t>
      </w:r>
      <w:r w:rsidRPr="008D74ED">
        <w:rPr>
          <w:rFonts w:eastAsia="Times New Roman" w:cstheme="minorHAnsi"/>
          <w:color w:val="000000"/>
          <w:lang w:eastAsia="es-ES"/>
        </w:rPr>
        <w:t xml:space="preserve">L” en la primera página del ejemplar, junto con </w:t>
      </w:r>
      <w:r w:rsidRPr="008D74ED">
        <w:rPr>
          <w:rFonts w:eastAsia="Times New Roman" w:cstheme="minorHAnsi"/>
          <w:b/>
          <w:color w:val="000000"/>
          <w:lang w:eastAsia="es-ES"/>
        </w:rPr>
        <w:t>Dos</w:t>
      </w:r>
      <w:r w:rsidRPr="008D74ED">
        <w:rPr>
          <w:rFonts w:eastAsia="Times New Roman" w:cstheme="minorHAnsi"/>
          <w:color w:val="000000"/>
          <w:lang w:eastAsia="es-ES"/>
        </w:rPr>
        <w:t xml:space="preserve"> fotocopias simples de los mismos, debidamente marcada, en su primera página, como “</w:t>
      </w:r>
      <w:r w:rsidRPr="008D74ED">
        <w:rPr>
          <w:rFonts w:eastAsia="Times New Roman" w:cstheme="minorHAnsi"/>
          <w:b/>
          <w:color w:val="000000"/>
          <w:lang w:eastAsia="es-ES"/>
        </w:rPr>
        <w:t>COPIA</w:t>
      </w:r>
      <w:r w:rsidRPr="008D74ED">
        <w:rPr>
          <w:rFonts w:eastAsia="Times New Roman" w:cstheme="minorHAnsi"/>
          <w:color w:val="000000"/>
          <w:lang w:eastAsia="es-ES"/>
        </w:rPr>
        <w:t xml:space="preserve">”.  El original y las copias deberán firmarse en todas las páginas por el Representante Legal, debidamente foliadas y deberán llevar el sello social de la compañía. </w:t>
      </w:r>
    </w:p>
    <w:p w14:paraId="6BDD18C9" w14:textId="31E90BA1" w:rsidR="00E804ED" w:rsidRPr="008D74ED" w:rsidRDefault="004E5A7A" w:rsidP="004E5A7A">
      <w:pPr>
        <w:autoSpaceDE w:val="0"/>
        <w:autoSpaceDN w:val="0"/>
        <w:adjustRightInd w:val="0"/>
        <w:spacing w:after="0" w:line="240" w:lineRule="auto"/>
        <w:jc w:val="both"/>
        <w:rPr>
          <w:rFonts w:eastAsia="Times New Roman" w:cstheme="minorHAnsi"/>
          <w:color w:val="000000"/>
          <w:sz w:val="24"/>
          <w:szCs w:val="24"/>
          <w:lang w:eastAsia="es-ES"/>
        </w:rPr>
      </w:pPr>
      <w:r w:rsidRPr="008D74ED">
        <w:rPr>
          <w:rFonts w:eastAsia="Times New Roman" w:cstheme="minorHAnsi"/>
          <w:color w:val="000000"/>
          <w:sz w:val="24"/>
          <w:szCs w:val="24"/>
          <w:lang w:eastAsia="es-ES"/>
        </w:rPr>
        <w:t xml:space="preserve">El original y la copia deberán firmarse en todas las páginas por el Representante Legal, debidamente foliadas y deberán llevar el sello social de la compañía.  </w:t>
      </w:r>
    </w:p>
    <w:p w14:paraId="0E969F31" w14:textId="77777777" w:rsidR="004E5A7A" w:rsidRPr="008D74ED" w:rsidRDefault="004E5A7A" w:rsidP="004E5A7A">
      <w:pPr>
        <w:autoSpaceDE w:val="0"/>
        <w:autoSpaceDN w:val="0"/>
        <w:adjustRightInd w:val="0"/>
        <w:spacing w:after="0" w:line="240" w:lineRule="auto"/>
        <w:jc w:val="both"/>
        <w:rPr>
          <w:rFonts w:eastAsia="Times New Roman" w:cstheme="minorHAnsi"/>
          <w:color w:val="000000"/>
          <w:sz w:val="24"/>
          <w:szCs w:val="24"/>
          <w:lang w:eastAsia="es-ES"/>
        </w:rPr>
      </w:pPr>
    </w:p>
    <w:p w14:paraId="0348651E" w14:textId="253BD94B" w:rsidR="002F2C90" w:rsidRPr="008D74ED" w:rsidRDefault="004E5A7A" w:rsidP="00C66A5B">
      <w:pPr>
        <w:autoSpaceDE w:val="0"/>
        <w:autoSpaceDN w:val="0"/>
        <w:adjustRightInd w:val="0"/>
        <w:spacing w:after="0" w:line="240" w:lineRule="auto"/>
        <w:jc w:val="both"/>
        <w:rPr>
          <w:rFonts w:eastAsia="Times New Roman" w:cstheme="minorHAnsi"/>
          <w:b/>
          <w:bCs/>
          <w:color w:val="000000"/>
          <w:sz w:val="24"/>
          <w:szCs w:val="24"/>
          <w:lang w:eastAsia="es-ES"/>
        </w:rPr>
      </w:pPr>
      <w:r w:rsidRPr="003D1DA3">
        <w:rPr>
          <w:rFonts w:eastAsia="Times New Roman" w:cstheme="minorHAnsi"/>
          <w:b/>
          <w:bCs/>
          <w:color w:val="000000"/>
          <w:sz w:val="24"/>
          <w:szCs w:val="24"/>
          <w:highlight w:val="yellow"/>
          <w:lang w:eastAsia="es-ES"/>
        </w:rPr>
        <w:lastRenderedPageBreak/>
        <w:t>Cada Sobre deberá incluir su contenido en soporte digital USB</w:t>
      </w:r>
      <w:r w:rsidR="003D1DA3" w:rsidRPr="003D1DA3">
        <w:rPr>
          <w:rFonts w:eastAsia="Times New Roman" w:cstheme="minorHAnsi"/>
          <w:b/>
          <w:bCs/>
          <w:color w:val="000000"/>
          <w:sz w:val="24"/>
          <w:szCs w:val="24"/>
          <w:highlight w:val="yellow"/>
          <w:lang w:eastAsia="es-ES"/>
        </w:rPr>
        <w:t xml:space="preserve"> imprescindible.</w:t>
      </w:r>
    </w:p>
    <w:p w14:paraId="452AF885" w14:textId="77777777" w:rsidR="008B6625" w:rsidRPr="008D74ED" w:rsidRDefault="008B6625" w:rsidP="00C66A5B">
      <w:pPr>
        <w:autoSpaceDE w:val="0"/>
        <w:autoSpaceDN w:val="0"/>
        <w:adjustRightInd w:val="0"/>
        <w:spacing w:after="0" w:line="240" w:lineRule="auto"/>
        <w:jc w:val="both"/>
        <w:rPr>
          <w:rFonts w:eastAsia="Times New Roman" w:cstheme="minorHAnsi"/>
          <w:b/>
          <w:bCs/>
          <w:color w:val="000000"/>
          <w:sz w:val="24"/>
          <w:szCs w:val="24"/>
          <w:lang w:eastAsia="es-ES"/>
        </w:rPr>
      </w:pPr>
    </w:p>
    <w:p w14:paraId="70F518FE" w14:textId="0D68A9D7" w:rsidR="004E5A7A" w:rsidRPr="008D74ED" w:rsidRDefault="004E5A7A" w:rsidP="004E5A7A">
      <w:pPr>
        <w:spacing w:after="200" w:line="276" w:lineRule="auto"/>
        <w:rPr>
          <w:rFonts w:eastAsia="Times New Roman" w:cstheme="minorHAnsi"/>
          <w:b/>
          <w:bCs/>
          <w:lang w:val="es-ES" w:eastAsia="es-ES"/>
        </w:rPr>
      </w:pPr>
      <w:r w:rsidRPr="008D74ED">
        <w:rPr>
          <w:rFonts w:eastAsia="Calibri" w:cstheme="minorHAnsi"/>
        </w:rPr>
        <w:t xml:space="preserve"> </w:t>
      </w:r>
      <w:bookmarkStart w:id="27" w:name="_Toc379797407"/>
      <w:bookmarkStart w:id="28" w:name="_Toc281248357"/>
      <w:bookmarkStart w:id="29" w:name="_Toc280975361"/>
      <w:bookmarkStart w:id="30" w:name="_Toc271530521"/>
      <w:r w:rsidRPr="008D74ED">
        <w:rPr>
          <w:rFonts w:eastAsia="Times New Roman" w:cstheme="minorHAnsi"/>
          <w:b/>
          <w:bCs/>
          <w:lang w:val="es-ES" w:eastAsia="es-ES"/>
        </w:rPr>
        <w:t xml:space="preserve">  </w:t>
      </w:r>
      <w:bookmarkEnd w:id="27"/>
      <w:bookmarkEnd w:id="28"/>
      <w:bookmarkEnd w:id="29"/>
      <w:bookmarkEnd w:id="30"/>
      <w:r w:rsidRPr="008D74ED">
        <w:rPr>
          <w:rFonts w:eastAsia="Times New Roman" w:cstheme="minorHAnsi"/>
          <w:b/>
          <w:bCs/>
          <w:lang w:val="es-ES" w:eastAsia="es-ES"/>
        </w:rPr>
        <w:t>Documentación Para Presentar</w:t>
      </w:r>
    </w:p>
    <w:p w14:paraId="05CCCA47" w14:textId="30127C8A" w:rsidR="004E5A7A" w:rsidRPr="008D74ED" w:rsidRDefault="004E5A7A" w:rsidP="004E5A7A">
      <w:pPr>
        <w:numPr>
          <w:ilvl w:val="0"/>
          <w:numId w:val="7"/>
        </w:numPr>
        <w:spacing w:after="0" w:line="240" w:lineRule="auto"/>
        <w:jc w:val="both"/>
        <w:rPr>
          <w:rFonts w:eastAsia="Calibri" w:cstheme="minorHAnsi"/>
          <w:color w:val="000000"/>
        </w:rPr>
      </w:pPr>
      <w:r w:rsidRPr="008D74ED">
        <w:rPr>
          <w:rFonts w:eastAsia="Calibri" w:cstheme="minorHAnsi"/>
          <w:color w:val="000000"/>
        </w:rPr>
        <w:t>Formulario de Presentación de Oferta</w:t>
      </w:r>
      <w:r w:rsidR="0083029A" w:rsidRPr="008D74ED">
        <w:rPr>
          <w:rFonts w:eastAsia="Calibri" w:cstheme="minorHAnsi"/>
          <w:color w:val="000000"/>
        </w:rPr>
        <w:t xml:space="preserve"> (SNCC.F.034)</w:t>
      </w:r>
    </w:p>
    <w:p w14:paraId="66945C53" w14:textId="18D2E7B1" w:rsidR="004F013E" w:rsidRPr="004F013E" w:rsidRDefault="0083029A" w:rsidP="004F013E">
      <w:pPr>
        <w:numPr>
          <w:ilvl w:val="0"/>
          <w:numId w:val="7"/>
        </w:numPr>
        <w:spacing w:after="0" w:line="240" w:lineRule="auto"/>
        <w:jc w:val="both"/>
        <w:rPr>
          <w:rFonts w:eastAsia="Calibri" w:cstheme="minorHAnsi"/>
          <w:color w:val="000000"/>
        </w:rPr>
      </w:pPr>
      <w:r w:rsidRPr="008D74ED">
        <w:rPr>
          <w:rFonts w:eastAsia="Calibri" w:cstheme="minorHAnsi"/>
          <w:color w:val="000000"/>
        </w:rPr>
        <w:t>Formulario de Informacion sobre el Oferente (SCC.F.042).</w:t>
      </w:r>
    </w:p>
    <w:p w14:paraId="0D031364" w14:textId="5F784981" w:rsidR="002A4539" w:rsidRDefault="002A4539" w:rsidP="004E5A7A">
      <w:pPr>
        <w:numPr>
          <w:ilvl w:val="0"/>
          <w:numId w:val="7"/>
        </w:numPr>
        <w:spacing w:after="0" w:line="240" w:lineRule="auto"/>
        <w:jc w:val="both"/>
        <w:rPr>
          <w:rFonts w:eastAsia="Calibri" w:cstheme="minorHAnsi"/>
          <w:color w:val="000000"/>
        </w:rPr>
      </w:pPr>
      <w:r w:rsidRPr="008D74ED">
        <w:rPr>
          <w:rFonts w:eastAsia="Calibri" w:cstheme="minorHAnsi"/>
          <w:color w:val="000000"/>
        </w:rPr>
        <w:t>Carta de Presentación de la Compañía firmada por el representante legal.</w:t>
      </w:r>
    </w:p>
    <w:p w14:paraId="24A8B9B3" w14:textId="2CB17325" w:rsidR="004C614A" w:rsidRPr="008D74ED" w:rsidRDefault="004C614A" w:rsidP="004E5A7A">
      <w:pPr>
        <w:numPr>
          <w:ilvl w:val="0"/>
          <w:numId w:val="7"/>
        </w:numPr>
        <w:spacing w:after="0" w:line="240" w:lineRule="auto"/>
        <w:jc w:val="both"/>
        <w:rPr>
          <w:rFonts w:eastAsia="Calibri" w:cstheme="minorHAnsi"/>
          <w:color w:val="000000"/>
        </w:rPr>
      </w:pPr>
      <w:r>
        <w:rPr>
          <w:rFonts w:eastAsia="Calibri" w:cstheme="minorHAnsi"/>
          <w:color w:val="000000"/>
        </w:rPr>
        <w:t>Certificación MiPymes vigente al momento de la apertura (si aplica).</w:t>
      </w:r>
    </w:p>
    <w:p w14:paraId="1C78BEF7" w14:textId="05B2333B" w:rsidR="004E5A7A" w:rsidRPr="004F013E" w:rsidRDefault="004E5A7A" w:rsidP="004E5A7A">
      <w:pPr>
        <w:numPr>
          <w:ilvl w:val="0"/>
          <w:numId w:val="7"/>
        </w:numPr>
        <w:spacing w:after="0" w:line="240" w:lineRule="auto"/>
        <w:jc w:val="both"/>
        <w:rPr>
          <w:rFonts w:eastAsia="Calibri" w:cstheme="minorHAnsi"/>
          <w:color w:val="000000"/>
        </w:rPr>
      </w:pPr>
      <w:r w:rsidRPr="004F013E">
        <w:rPr>
          <w:rFonts w:eastAsia="Calibri" w:cstheme="minorHAnsi"/>
          <w:color w:val="000000"/>
        </w:rPr>
        <w:t>Oferta Técnica (conforme a los términos de referencia suministrados)</w:t>
      </w:r>
    </w:p>
    <w:p w14:paraId="206413DD" w14:textId="6EFCA4F4" w:rsidR="00474735" w:rsidRPr="004F013E" w:rsidRDefault="00474735" w:rsidP="004E5A7A">
      <w:pPr>
        <w:numPr>
          <w:ilvl w:val="0"/>
          <w:numId w:val="7"/>
        </w:numPr>
        <w:spacing w:after="0" w:line="240" w:lineRule="auto"/>
        <w:jc w:val="both"/>
        <w:rPr>
          <w:rFonts w:eastAsia="Calibri" w:cstheme="minorHAnsi"/>
          <w:color w:val="000000"/>
        </w:rPr>
      </w:pPr>
      <w:r w:rsidRPr="004F013E">
        <w:rPr>
          <w:rFonts w:eastAsia="Calibri" w:cstheme="minorHAnsi"/>
          <w:color w:val="000000"/>
        </w:rPr>
        <w:t xml:space="preserve">Carta </w:t>
      </w:r>
      <w:r w:rsidR="007E4891" w:rsidRPr="004F013E">
        <w:rPr>
          <w:rFonts w:eastAsia="Calibri" w:cstheme="minorHAnsi"/>
          <w:color w:val="000000"/>
        </w:rPr>
        <w:t>original y vigente que lo certifica como distribuidor</w:t>
      </w:r>
      <w:r w:rsidRPr="004F013E">
        <w:rPr>
          <w:rFonts w:eastAsia="Calibri" w:cstheme="minorHAnsi"/>
          <w:color w:val="000000"/>
        </w:rPr>
        <w:t xml:space="preserve"> </w:t>
      </w:r>
      <w:r w:rsidR="007E4891" w:rsidRPr="004F013E">
        <w:rPr>
          <w:rFonts w:eastAsia="Calibri" w:cstheme="minorHAnsi"/>
          <w:color w:val="000000"/>
        </w:rPr>
        <w:t>a</w:t>
      </w:r>
      <w:r w:rsidRPr="004F013E">
        <w:rPr>
          <w:rFonts w:eastAsia="Calibri" w:cstheme="minorHAnsi"/>
          <w:color w:val="000000"/>
        </w:rPr>
        <w:t xml:space="preserve">utorizado </w:t>
      </w:r>
      <w:r w:rsidR="006C2742" w:rsidRPr="004F013E">
        <w:rPr>
          <w:rFonts w:eastAsia="Calibri" w:cstheme="minorHAnsi"/>
          <w:color w:val="000000"/>
        </w:rPr>
        <w:t>por</w:t>
      </w:r>
      <w:r w:rsidR="007E4891" w:rsidRPr="004F013E">
        <w:rPr>
          <w:rFonts w:eastAsia="Calibri" w:cstheme="minorHAnsi"/>
          <w:color w:val="000000"/>
        </w:rPr>
        <w:t xml:space="preserve"> el fabricante</w:t>
      </w:r>
      <w:r w:rsidR="006C2742" w:rsidRPr="004F013E">
        <w:rPr>
          <w:rFonts w:eastAsia="Calibri" w:cstheme="minorHAnsi"/>
          <w:color w:val="000000"/>
        </w:rPr>
        <w:t xml:space="preserve"> HP </w:t>
      </w:r>
      <w:r w:rsidRPr="004F013E">
        <w:rPr>
          <w:rFonts w:eastAsia="Calibri" w:cstheme="minorHAnsi"/>
          <w:color w:val="000000"/>
        </w:rPr>
        <w:t>(NO SUBSANABLE).</w:t>
      </w:r>
    </w:p>
    <w:p w14:paraId="5F42D3E8" w14:textId="77777777" w:rsidR="004E5A7A" w:rsidRPr="008D74ED" w:rsidRDefault="004E5A7A" w:rsidP="004E5A7A">
      <w:pPr>
        <w:numPr>
          <w:ilvl w:val="0"/>
          <w:numId w:val="7"/>
        </w:numPr>
        <w:spacing w:after="0" w:line="240" w:lineRule="auto"/>
        <w:jc w:val="both"/>
        <w:rPr>
          <w:rFonts w:eastAsia="Calibri" w:cstheme="minorHAnsi"/>
          <w:color w:val="000000"/>
        </w:rPr>
      </w:pPr>
      <w:r w:rsidRPr="008D74ED">
        <w:rPr>
          <w:rFonts w:eastAsia="Calibri" w:cstheme="minorHAnsi"/>
        </w:rPr>
        <w:t>Registro de Proveedores del Estado (RPE), emitido por la Dirección General de Contrataciones Públicas.</w:t>
      </w:r>
      <w:r w:rsidRPr="008D74ED">
        <w:rPr>
          <w:rFonts w:eastAsia="Calibri" w:cstheme="minorHAnsi"/>
          <w:color w:val="000000"/>
        </w:rPr>
        <w:t xml:space="preserve"> </w:t>
      </w:r>
    </w:p>
    <w:p w14:paraId="21C864BE" w14:textId="0F5A667B" w:rsidR="004E5A7A" w:rsidRPr="008D74ED" w:rsidRDefault="004E5A7A" w:rsidP="004E5A7A">
      <w:pPr>
        <w:numPr>
          <w:ilvl w:val="0"/>
          <w:numId w:val="7"/>
        </w:numPr>
        <w:spacing w:after="0" w:line="240" w:lineRule="auto"/>
        <w:jc w:val="both"/>
        <w:rPr>
          <w:rFonts w:eastAsia="Calibri" w:cstheme="minorHAnsi"/>
          <w:color w:val="000000"/>
        </w:rPr>
      </w:pPr>
      <w:r w:rsidRPr="008D74ED">
        <w:rPr>
          <w:rFonts w:eastAsia="Calibri" w:cstheme="minorHAnsi"/>
          <w:color w:val="000000"/>
        </w:rPr>
        <w:t>Certificación emitida por la Dirección General de Impuestos Internos (DGII), donde se manifieste que el Oferente se encuentra al día en el pago de sus obligaciones fiscales.</w:t>
      </w:r>
    </w:p>
    <w:p w14:paraId="1FCD915C" w14:textId="7131D4B7" w:rsidR="004E5A7A" w:rsidRPr="008D74ED" w:rsidRDefault="004E5A7A" w:rsidP="004E5A7A">
      <w:pPr>
        <w:numPr>
          <w:ilvl w:val="0"/>
          <w:numId w:val="7"/>
        </w:numPr>
        <w:spacing w:after="0" w:line="240" w:lineRule="auto"/>
        <w:jc w:val="both"/>
        <w:rPr>
          <w:rFonts w:eastAsia="Calibri" w:cstheme="minorHAnsi"/>
          <w:color w:val="000000"/>
        </w:rPr>
      </w:pPr>
      <w:r w:rsidRPr="008D74ED">
        <w:rPr>
          <w:rFonts w:eastAsia="Calibri" w:cstheme="minorHAnsi"/>
          <w:color w:val="000000"/>
        </w:rPr>
        <w:t>Certificación emitida por la Tesorería de la Seguridad Social, donde se manifieste que el Oferente se encuentra al día en el pago de sus obligaciones de la Seguridad Social.</w:t>
      </w:r>
    </w:p>
    <w:p w14:paraId="5F5567F8" w14:textId="43636FCD" w:rsidR="00561D07" w:rsidRPr="007E4891" w:rsidRDefault="004E5A7A" w:rsidP="007E4891">
      <w:pPr>
        <w:numPr>
          <w:ilvl w:val="0"/>
          <w:numId w:val="7"/>
        </w:numPr>
        <w:spacing w:after="0" w:line="240" w:lineRule="auto"/>
        <w:jc w:val="both"/>
        <w:rPr>
          <w:rFonts w:eastAsia="Calibri" w:cstheme="minorHAnsi"/>
          <w:color w:val="000000"/>
        </w:rPr>
      </w:pPr>
      <w:r w:rsidRPr="008D74ED">
        <w:rPr>
          <w:rFonts w:eastAsia="Calibri" w:cstheme="minorHAnsi"/>
          <w:color w:val="000000"/>
        </w:rPr>
        <w:t>Todos los documentos que sustentan la idoneidad, capacidad y solvencia de la oferta técnica</w:t>
      </w:r>
      <w:bookmarkStart w:id="31" w:name="_Toc271530523"/>
      <w:r w:rsidRPr="008D74ED">
        <w:rPr>
          <w:rFonts w:eastAsia="Calibri" w:cstheme="minorHAnsi"/>
          <w:color w:val="000000"/>
        </w:rPr>
        <w:t>.</w:t>
      </w:r>
    </w:p>
    <w:p w14:paraId="42415B77" w14:textId="4FA50E99" w:rsidR="004F013E" w:rsidRPr="004F013E" w:rsidRDefault="003C5FEF" w:rsidP="004F013E">
      <w:pPr>
        <w:numPr>
          <w:ilvl w:val="0"/>
          <w:numId w:val="7"/>
        </w:numPr>
        <w:spacing w:after="0" w:line="240" w:lineRule="auto"/>
        <w:jc w:val="both"/>
        <w:rPr>
          <w:rFonts w:eastAsia="Calibri" w:cstheme="minorHAnsi"/>
          <w:color w:val="000000"/>
        </w:rPr>
      </w:pPr>
      <w:r w:rsidRPr="008D74ED">
        <w:rPr>
          <w:rFonts w:eastAsia="Calibri" w:cstheme="minorHAnsi"/>
          <w:color w:val="000000"/>
        </w:rPr>
        <w:t>Carta compromiso de entrega inmediata, significado esto que un plazo no mayor a cinco (5) días calendario luego de la notificación de adjudicación.</w:t>
      </w:r>
    </w:p>
    <w:p w14:paraId="605EAC4F" w14:textId="77777777" w:rsidR="004F013E" w:rsidRPr="004F013E" w:rsidRDefault="004F013E" w:rsidP="004F013E">
      <w:pPr>
        <w:numPr>
          <w:ilvl w:val="0"/>
          <w:numId w:val="7"/>
        </w:numPr>
        <w:spacing w:after="0" w:line="240" w:lineRule="auto"/>
        <w:jc w:val="both"/>
        <w:rPr>
          <w:rFonts w:eastAsia="Calibri" w:cstheme="minorHAnsi"/>
          <w:color w:val="000000"/>
        </w:rPr>
      </w:pPr>
      <w:r w:rsidRPr="004F013E">
        <w:rPr>
          <w:rFonts w:eastAsia="Calibri" w:cstheme="minorHAnsi"/>
          <w:color w:val="000000"/>
        </w:rPr>
        <w:t>Declaración Jurada del solicitante en la que manifieste que no se encuentra dentro de las prohibiciones establecidas en el Artículo 14 de la Ley 340-06 y donde manifieste si tiene o no juicio con el Estado Dominicano o sus entidades del Gobierno Central, de las Instituciones Descentralizadas y Autónomas no financieras, y de las Instituciones Públicas de la Seguridad Social, o si está sometida a un proceso de quiebra</w:t>
      </w:r>
    </w:p>
    <w:p w14:paraId="2B0548DD" w14:textId="77777777" w:rsidR="004F013E" w:rsidRPr="004F013E" w:rsidRDefault="004F013E" w:rsidP="004F013E">
      <w:pPr>
        <w:numPr>
          <w:ilvl w:val="0"/>
          <w:numId w:val="7"/>
        </w:numPr>
        <w:spacing w:after="0" w:line="240" w:lineRule="auto"/>
        <w:jc w:val="both"/>
        <w:rPr>
          <w:rFonts w:eastAsia="Calibri" w:cstheme="minorHAnsi"/>
          <w:color w:val="000000"/>
        </w:rPr>
      </w:pPr>
      <w:r w:rsidRPr="004F013E">
        <w:rPr>
          <w:rFonts w:eastAsia="Calibri" w:cstheme="minorHAnsi"/>
          <w:color w:val="000000"/>
        </w:rPr>
        <w:t>Declaración Jurada de que el Oferente no se encuentre embargado.</w:t>
      </w:r>
    </w:p>
    <w:p w14:paraId="7E777752" w14:textId="371939DD" w:rsidR="002254E8" w:rsidRPr="002254E8" w:rsidRDefault="002254E8" w:rsidP="002254E8">
      <w:pPr>
        <w:numPr>
          <w:ilvl w:val="0"/>
          <w:numId w:val="7"/>
        </w:numPr>
        <w:spacing w:after="0" w:line="240" w:lineRule="auto"/>
        <w:jc w:val="both"/>
        <w:rPr>
          <w:rFonts w:eastAsia="Calibri" w:cstheme="minorHAnsi"/>
          <w:color w:val="000000"/>
        </w:rPr>
      </w:pPr>
      <w:r w:rsidRPr="002254E8">
        <w:rPr>
          <w:rFonts w:eastAsia="Calibri" w:cstheme="minorHAnsi"/>
          <w:color w:val="000000"/>
        </w:rPr>
        <w:t>Oferta Técnica (conforme a las especificaciones técnicas suministradas)</w:t>
      </w:r>
      <w:r w:rsidR="003D1DA3">
        <w:rPr>
          <w:rFonts w:eastAsia="Calibri" w:cstheme="minorHAnsi"/>
          <w:color w:val="000000"/>
        </w:rPr>
        <w:t>.</w:t>
      </w:r>
    </w:p>
    <w:p w14:paraId="7C66F003" w14:textId="5C310E5F" w:rsidR="002254E8" w:rsidRPr="002254E8" w:rsidRDefault="002254E8" w:rsidP="002254E8">
      <w:pPr>
        <w:numPr>
          <w:ilvl w:val="0"/>
          <w:numId w:val="7"/>
        </w:numPr>
        <w:spacing w:after="0" w:line="240" w:lineRule="auto"/>
        <w:jc w:val="both"/>
        <w:rPr>
          <w:rFonts w:eastAsia="Calibri" w:cstheme="minorHAnsi"/>
          <w:color w:val="000000"/>
        </w:rPr>
      </w:pPr>
      <w:r w:rsidRPr="002254E8">
        <w:rPr>
          <w:rFonts w:eastAsia="Calibri" w:cstheme="minorHAnsi"/>
          <w:color w:val="000000"/>
        </w:rPr>
        <w:t>Cartas de referencias comerciales de empresas o instituciones de gobierno a las cuales hayan suministrado servicio similar al requerido en el presente proceso (mínimo 3 cartas).</w:t>
      </w:r>
    </w:p>
    <w:p w14:paraId="6BA1FE8D" w14:textId="17832BAC" w:rsidR="002254E8" w:rsidRPr="002254E8" w:rsidRDefault="002254E8" w:rsidP="002254E8">
      <w:pPr>
        <w:numPr>
          <w:ilvl w:val="0"/>
          <w:numId w:val="7"/>
        </w:numPr>
        <w:spacing w:after="0" w:line="240" w:lineRule="auto"/>
        <w:jc w:val="both"/>
        <w:rPr>
          <w:rFonts w:eastAsia="Calibri" w:cstheme="minorHAnsi"/>
          <w:color w:val="000000"/>
        </w:rPr>
      </w:pPr>
      <w:r w:rsidRPr="002254E8">
        <w:rPr>
          <w:rFonts w:eastAsia="Calibri" w:cstheme="minorHAnsi"/>
          <w:color w:val="000000"/>
        </w:rPr>
        <w:t>Ficha técnica de cada ítem (de acuerdo con las especificaciones técnicas solicitadas).</w:t>
      </w:r>
    </w:p>
    <w:p w14:paraId="5101CDB1" w14:textId="672BD12B" w:rsidR="002254E8" w:rsidRDefault="002254E8" w:rsidP="002254E8">
      <w:pPr>
        <w:numPr>
          <w:ilvl w:val="0"/>
          <w:numId w:val="7"/>
        </w:numPr>
        <w:spacing w:after="0" w:line="240" w:lineRule="auto"/>
        <w:jc w:val="both"/>
        <w:rPr>
          <w:rFonts w:eastAsia="Calibri" w:cstheme="minorHAnsi"/>
          <w:color w:val="000000"/>
        </w:rPr>
      </w:pPr>
      <w:r w:rsidRPr="002254E8">
        <w:rPr>
          <w:rFonts w:eastAsia="Calibri" w:cstheme="minorHAnsi"/>
          <w:color w:val="000000"/>
        </w:rPr>
        <w:t>Carta especificando tiempo de entrega y garantía.</w:t>
      </w:r>
    </w:p>
    <w:p w14:paraId="0094EA69" w14:textId="77777777" w:rsidR="002C5941" w:rsidRDefault="002C5941" w:rsidP="003D1DA3">
      <w:pPr>
        <w:spacing w:after="200" w:line="276" w:lineRule="auto"/>
        <w:ind w:firstLine="708"/>
        <w:jc w:val="both"/>
        <w:rPr>
          <w:rFonts w:eastAsia="Calibri" w:cstheme="minorHAnsi"/>
          <w:b/>
        </w:rPr>
      </w:pPr>
    </w:p>
    <w:p w14:paraId="1E642834" w14:textId="559642FE" w:rsidR="003D1DA3" w:rsidRDefault="004E5A7A" w:rsidP="003D1DA3">
      <w:pPr>
        <w:spacing w:after="200" w:line="276" w:lineRule="auto"/>
        <w:ind w:firstLine="708"/>
        <w:jc w:val="both"/>
        <w:rPr>
          <w:rFonts w:eastAsia="Calibri" w:cstheme="minorHAnsi"/>
          <w:b/>
        </w:rPr>
      </w:pPr>
      <w:r w:rsidRPr="008D74ED">
        <w:rPr>
          <w:rFonts w:eastAsia="Calibri" w:cstheme="minorHAnsi"/>
          <w:b/>
        </w:rPr>
        <w:t xml:space="preserve">Para los consorcios: </w:t>
      </w:r>
    </w:p>
    <w:p w14:paraId="31DAB974" w14:textId="55F4761D" w:rsidR="004E5A7A" w:rsidRPr="008D74ED" w:rsidRDefault="004E5A7A" w:rsidP="003D1DA3">
      <w:pPr>
        <w:spacing w:after="200" w:line="276" w:lineRule="auto"/>
        <w:ind w:firstLine="708"/>
        <w:jc w:val="both"/>
        <w:rPr>
          <w:rFonts w:eastAsia="Calibri" w:cstheme="minorHAnsi"/>
        </w:rPr>
      </w:pPr>
      <w:r w:rsidRPr="008D74ED">
        <w:rPr>
          <w:rFonts w:eastAsia="Calibri" w:cstheme="minorHAnsi"/>
        </w:rPr>
        <w:t>En adición a los requisitos anteriormente expuestos, los consorcios deberán presentar:</w:t>
      </w:r>
    </w:p>
    <w:p w14:paraId="2F097780" w14:textId="77777777" w:rsidR="004E5A7A" w:rsidRPr="008D74ED" w:rsidRDefault="004E5A7A" w:rsidP="004E5A7A">
      <w:pPr>
        <w:numPr>
          <w:ilvl w:val="0"/>
          <w:numId w:val="8"/>
        </w:numPr>
        <w:spacing w:after="0" w:line="240" w:lineRule="auto"/>
        <w:jc w:val="both"/>
        <w:rPr>
          <w:rFonts w:eastAsia="Calibri" w:cstheme="minorHAnsi"/>
        </w:rPr>
      </w:pPr>
      <w:r w:rsidRPr="008D74ED">
        <w:rPr>
          <w:rFonts w:eastAsia="Calibri" w:cstheme="minorHAnsi"/>
        </w:rPr>
        <w:t xml:space="preserve">Original del Acto Notarial por el cual se formaliza el consorcio, incluyendo su objeto, las obligaciones de las partes, su duración la capacidad de ejercicio de cada miembro del consorcio, así como sus generales. </w:t>
      </w:r>
    </w:p>
    <w:p w14:paraId="0DA969B5" w14:textId="067AAB2E" w:rsidR="004C10DE" w:rsidRPr="008D74ED" w:rsidRDefault="004E5A7A" w:rsidP="004C10DE">
      <w:pPr>
        <w:numPr>
          <w:ilvl w:val="0"/>
          <w:numId w:val="8"/>
        </w:numPr>
        <w:spacing w:after="0" w:line="240" w:lineRule="auto"/>
        <w:jc w:val="both"/>
        <w:rPr>
          <w:rFonts w:eastAsia="Calibri" w:cstheme="minorHAnsi"/>
        </w:rPr>
      </w:pPr>
      <w:r w:rsidRPr="008D74ED">
        <w:rPr>
          <w:rFonts w:eastAsia="Calibri" w:cstheme="minorHAnsi"/>
        </w:rPr>
        <w:t xml:space="preserve">Poder especial de designación del representante o gerente único del Consorcio autorizado por todas las empresas participantes en el consorcio. </w:t>
      </w:r>
    </w:p>
    <w:p w14:paraId="2370CA25" w14:textId="77777777" w:rsidR="004E5A7A" w:rsidRPr="008D74ED" w:rsidRDefault="004E5A7A" w:rsidP="002A4539">
      <w:pPr>
        <w:spacing w:after="0" w:line="240" w:lineRule="auto"/>
        <w:jc w:val="both"/>
        <w:rPr>
          <w:rFonts w:eastAsia="Calibri" w:cstheme="minorHAnsi"/>
        </w:rPr>
      </w:pPr>
    </w:p>
    <w:p w14:paraId="3907B9B8" w14:textId="77777777" w:rsidR="004E5A7A" w:rsidRPr="008D74ED" w:rsidRDefault="004E5A7A" w:rsidP="0029321B">
      <w:pPr>
        <w:pStyle w:val="Ttulo3"/>
        <w:numPr>
          <w:ilvl w:val="0"/>
          <w:numId w:val="44"/>
        </w:numPr>
        <w:rPr>
          <w:rFonts w:asciiTheme="minorHAnsi" w:eastAsia="Times New Roman" w:hAnsiTheme="minorHAnsi" w:cstheme="minorHAnsi"/>
          <w:lang w:val="es-ES" w:eastAsia="es-ES"/>
        </w:rPr>
      </w:pPr>
      <w:bookmarkStart w:id="32" w:name="_Toc379797408"/>
      <w:r w:rsidRPr="008D74ED">
        <w:rPr>
          <w:rFonts w:asciiTheme="minorHAnsi" w:eastAsia="Times New Roman" w:hAnsiTheme="minorHAnsi" w:cstheme="minorHAnsi"/>
          <w:b/>
          <w:bCs/>
          <w:lang w:val="es-ES" w:eastAsia="es-ES"/>
        </w:rPr>
        <w:lastRenderedPageBreak/>
        <w:t xml:space="preserve"> </w:t>
      </w:r>
      <w:r w:rsidRPr="008D74ED">
        <w:rPr>
          <w:rStyle w:val="Ttulodellibro"/>
          <w:i w:val="0"/>
          <w:iCs w:val="0"/>
        </w:rPr>
        <w:t>Presentación de la Documentación Contenida en el “Sobre B”</w:t>
      </w:r>
      <w:bookmarkEnd w:id="31"/>
      <w:bookmarkEnd w:id="32"/>
    </w:p>
    <w:p w14:paraId="79FF4E31" w14:textId="77777777" w:rsidR="004E5A7A" w:rsidRPr="008D74ED" w:rsidRDefault="004E5A7A" w:rsidP="004E5A7A">
      <w:pPr>
        <w:numPr>
          <w:ilvl w:val="0"/>
          <w:numId w:val="9"/>
        </w:numPr>
        <w:autoSpaceDE w:val="0"/>
        <w:autoSpaceDN w:val="0"/>
        <w:adjustRightInd w:val="0"/>
        <w:spacing w:after="0" w:line="240" w:lineRule="auto"/>
        <w:jc w:val="both"/>
        <w:rPr>
          <w:rFonts w:eastAsia="Times New Roman" w:cstheme="minorHAnsi"/>
          <w:color w:val="000000"/>
          <w:lang w:eastAsia="es-ES"/>
        </w:rPr>
      </w:pPr>
      <w:r w:rsidRPr="008D74ED">
        <w:rPr>
          <w:rFonts w:eastAsia="Times New Roman" w:cstheme="minorHAnsi"/>
          <w:b/>
          <w:color w:val="000000"/>
          <w:lang w:eastAsia="es-ES"/>
        </w:rPr>
        <w:t>Formulario de Presentación de Oferta Económica</w:t>
      </w:r>
      <w:r w:rsidRPr="008D74ED">
        <w:rPr>
          <w:rFonts w:eastAsia="Times New Roman" w:cstheme="minorHAnsi"/>
          <w:color w:val="000000"/>
          <w:lang w:eastAsia="es-ES"/>
        </w:rPr>
        <w:t xml:space="preserve"> </w:t>
      </w:r>
      <w:r w:rsidRPr="008D74ED">
        <w:rPr>
          <w:rFonts w:eastAsia="Times New Roman" w:cstheme="minorHAnsi"/>
          <w:b/>
          <w:color w:val="002060"/>
          <w:lang w:eastAsia="es-ES"/>
        </w:rPr>
        <w:t>(SNCC.F.33),</w:t>
      </w:r>
      <w:r w:rsidRPr="008D74ED">
        <w:rPr>
          <w:rFonts w:eastAsia="Times New Roman" w:cstheme="minorHAnsi"/>
          <w:color w:val="000000"/>
          <w:lang w:eastAsia="es-ES"/>
        </w:rPr>
        <w:t xml:space="preserve"> presentado en </w:t>
      </w:r>
      <w:r w:rsidRPr="008D74ED">
        <w:rPr>
          <w:rFonts w:eastAsia="Times New Roman" w:cstheme="minorHAnsi"/>
          <w:b/>
          <w:color w:val="000000"/>
          <w:lang w:eastAsia="es-ES"/>
        </w:rPr>
        <w:t>Un (1)</w:t>
      </w:r>
      <w:r w:rsidRPr="008D74ED">
        <w:rPr>
          <w:rFonts w:eastAsia="Times New Roman" w:cstheme="minorHAnsi"/>
          <w:color w:val="000000"/>
          <w:lang w:eastAsia="es-ES"/>
        </w:rPr>
        <w:t xml:space="preserve"> original debidamente marcado como </w:t>
      </w:r>
      <w:r w:rsidRPr="008D74ED">
        <w:rPr>
          <w:rFonts w:eastAsia="Times New Roman" w:cstheme="minorHAnsi"/>
          <w:b/>
          <w:color w:val="000000"/>
          <w:lang w:eastAsia="es-ES"/>
        </w:rPr>
        <w:t>“ORIGINAL”</w:t>
      </w:r>
      <w:r w:rsidRPr="008D74ED">
        <w:rPr>
          <w:rFonts w:eastAsia="Times New Roman" w:cstheme="minorHAnsi"/>
          <w:color w:val="000000"/>
          <w:lang w:eastAsia="es-ES"/>
        </w:rPr>
        <w:t xml:space="preserve"> en la primera página de la Oferta, junto con</w:t>
      </w:r>
      <w:r w:rsidRPr="008D74ED">
        <w:rPr>
          <w:rFonts w:eastAsia="Times New Roman" w:cstheme="minorHAnsi"/>
          <w:b/>
          <w:lang w:eastAsia="es-ES"/>
        </w:rPr>
        <w:t xml:space="preserve"> Dos</w:t>
      </w:r>
      <w:r w:rsidRPr="008D74ED">
        <w:rPr>
          <w:rFonts w:eastAsia="Times New Roman" w:cstheme="minorHAnsi"/>
          <w:b/>
          <w:color w:val="990000"/>
          <w:lang w:eastAsia="es-ES"/>
        </w:rPr>
        <w:t xml:space="preserve"> </w:t>
      </w:r>
      <w:r w:rsidRPr="008D74ED">
        <w:rPr>
          <w:rFonts w:eastAsia="Times New Roman" w:cstheme="minorHAnsi"/>
          <w:color w:val="000000"/>
          <w:lang w:eastAsia="es-ES"/>
        </w:rPr>
        <w:t xml:space="preserve">fotocopias simples de la misma, debidamente marcadas, en su primera página, como </w:t>
      </w:r>
      <w:r w:rsidRPr="008D74ED">
        <w:rPr>
          <w:rFonts w:eastAsia="Times New Roman" w:cstheme="minorHAnsi"/>
          <w:b/>
          <w:color w:val="000000"/>
          <w:lang w:eastAsia="es-ES"/>
        </w:rPr>
        <w:t>“COPIA”</w:t>
      </w:r>
      <w:r w:rsidRPr="008D74ED">
        <w:rPr>
          <w:rFonts w:eastAsia="Times New Roman" w:cstheme="minorHAnsi"/>
          <w:color w:val="000000"/>
          <w:lang w:eastAsia="es-ES"/>
        </w:rPr>
        <w:t>. El original y las copias deberán estar firmados en todas las páginas por el Representante Legal, debidamente foliadas y deberán llevar el sello social de la compañía.</w:t>
      </w:r>
      <w:bookmarkStart w:id="33" w:name="_Toc287030168"/>
    </w:p>
    <w:p w14:paraId="5267AB4E" w14:textId="77777777" w:rsidR="004E5A7A" w:rsidRPr="008D74ED" w:rsidRDefault="004E5A7A" w:rsidP="004E5A7A">
      <w:pPr>
        <w:autoSpaceDE w:val="0"/>
        <w:autoSpaceDN w:val="0"/>
        <w:adjustRightInd w:val="0"/>
        <w:spacing w:after="0" w:line="240" w:lineRule="auto"/>
        <w:ind w:left="720"/>
        <w:jc w:val="both"/>
        <w:rPr>
          <w:rFonts w:eastAsia="Times New Roman" w:cstheme="minorHAnsi"/>
          <w:color w:val="000000"/>
          <w:lang w:eastAsia="es-ES"/>
        </w:rPr>
      </w:pPr>
    </w:p>
    <w:p w14:paraId="4679AC5A" w14:textId="7067B806" w:rsidR="002F2C90" w:rsidRPr="008D74ED" w:rsidRDefault="004E5A7A" w:rsidP="004C10DE">
      <w:pPr>
        <w:numPr>
          <w:ilvl w:val="0"/>
          <w:numId w:val="9"/>
        </w:numPr>
        <w:autoSpaceDE w:val="0"/>
        <w:autoSpaceDN w:val="0"/>
        <w:adjustRightInd w:val="0"/>
        <w:spacing w:after="0" w:line="240" w:lineRule="auto"/>
        <w:jc w:val="both"/>
        <w:rPr>
          <w:rFonts w:eastAsia="Times New Roman" w:cstheme="minorHAnsi"/>
          <w:b/>
          <w:color w:val="000000" w:themeColor="text1"/>
          <w:lang w:val="es-ES" w:eastAsia="es-ES"/>
        </w:rPr>
      </w:pPr>
      <w:r w:rsidRPr="008D74ED">
        <w:rPr>
          <w:rFonts w:eastAsia="Times New Roman" w:cstheme="minorHAnsi"/>
          <w:b/>
          <w:color w:val="000000"/>
          <w:lang w:eastAsia="es-ES"/>
        </w:rPr>
        <w:t>Garantía de la Seriedad de la Oferta.</w:t>
      </w:r>
      <w:r w:rsidRPr="008D74ED">
        <w:rPr>
          <w:rFonts w:eastAsia="Times New Roman" w:cstheme="minorHAnsi"/>
          <w:color w:val="000000"/>
          <w:lang w:eastAsia="es-ES"/>
        </w:rPr>
        <w:t xml:space="preserve">  Correspondiente a </w:t>
      </w:r>
      <w:r w:rsidRPr="008D74ED">
        <w:rPr>
          <w:rFonts w:eastAsia="Times New Roman" w:cstheme="minorHAnsi"/>
          <w:b/>
          <w:lang w:eastAsia="es-ES"/>
        </w:rPr>
        <w:t>Garantía Bancaria</w:t>
      </w:r>
      <w:bookmarkEnd w:id="33"/>
      <w:r w:rsidRPr="008D74ED">
        <w:rPr>
          <w:rFonts w:eastAsia="Times New Roman" w:cstheme="minorHAnsi"/>
          <w:b/>
          <w:color w:val="990000"/>
          <w:lang w:eastAsia="es-ES"/>
        </w:rPr>
        <w:t xml:space="preserve"> </w:t>
      </w:r>
      <w:r w:rsidRPr="008D74ED">
        <w:rPr>
          <w:rFonts w:eastAsia="Times New Roman" w:cstheme="minorHAnsi"/>
          <w:b/>
          <w:color w:val="000000" w:themeColor="text1"/>
          <w:lang w:eastAsia="es-ES"/>
        </w:rPr>
        <w:t>o Póliza</w:t>
      </w:r>
      <w:r w:rsidRPr="008D74ED">
        <w:rPr>
          <w:rFonts w:eastAsia="Times New Roman" w:cstheme="minorHAnsi"/>
          <w:b/>
          <w:color w:val="990000"/>
          <w:lang w:eastAsia="es-ES"/>
        </w:rPr>
        <w:t xml:space="preserve"> </w:t>
      </w:r>
      <w:r w:rsidRPr="008D74ED">
        <w:rPr>
          <w:rFonts w:eastAsia="Times New Roman" w:cstheme="minorHAnsi"/>
          <w:b/>
          <w:color w:val="000000" w:themeColor="text1"/>
          <w:lang w:eastAsia="es-ES"/>
        </w:rPr>
        <w:t>de Seguro, equivalente al 1% del monto total de la oferta.</w:t>
      </w:r>
    </w:p>
    <w:p w14:paraId="60828C5C" w14:textId="7C077DFF" w:rsidR="004E5A7A" w:rsidRPr="008D74ED" w:rsidRDefault="004E5A7A" w:rsidP="004E5A7A">
      <w:pPr>
        <w:spacing w:after="200" w:line="276" w:lineRule="auto"/>
        <w:jc w:val="both"/>
        <w:rPr>
          <w:rFonts w:eastAsia="Calibri" w:cstheme="minorHAnsi"/>
        </w:rPr>
      </w:pPr>
      <w:r w:rsidRPr="008D74ED">
        <w:rPr>
          <w:rFonts w:eastAsia="Calibri" w:cstheme="minorHAnsi"/>
        </w:rPr>
        <w:t xml:space="preserve">           El </w:t>
      </w:r>
      <w:r w:rsidRPr="008D74ED">
        <w:rPr>
          <w:rFonts w:eastAsia="Calibri" w:cstheme="minorHAnsi"/>
          <w:b/>
        </w:rPr>
        <w:t>“Sobre B”</w:t>
      </w:r>
      <w:r w:rsidRPr="008D74ED">
        <w:rPr>
          <w:rFonts w:eastAsia="Calibri" w:cstheme="minorHAnsi"/>
        </w:rPr>
        <w:t xml:space="preserve"> deberá contener en su cubierta la siguiente identificación:</w:t>
      </w:r>
    </w:p>
    <w:p w14:paraId="0B4F8B2E" w14:textId="77777777" w:rsidR="004E5A7A" w:rsidRPr="008D74ED" w:rsidRDefault="004E5A7A" w:rsidP="004E5A7A">
      <w:pPr>
        <w:autoSpaceDE w:val="0"/>
        <w:autoSpaceDN w:val="0"/>
        <w:adjustRightInd w:val="0"/>
        <w:spacing w:after="0" w:line="240" w:lineRule="auto"/>
        <w:ind w:firstLine="720"/>
        <w:jc w:val="both"/>
        <w:rPr>
          <w:rFonts w:eastAsia="Times New Roman" w:cstheme="minorHAnsi"/>
          <w:lang w:eastAsia="es-ES"/>
        </w:rPr>
      </w:pPr>
      <w:r w:rsidRPr="008D74ED">
        <w:rPr>
          <w:rFonts w:eastAsia="Times New Roman" w:cstheme="minorHAnsi"/>
          <w:lang w:eastAsia="es-ES"/>
        </w:rPr>
        <w:t>NOMBRE DEL OFERENTE/PROPONENTE</w:t>
      </w:r>
    </w:p>
    <w:p w14:paraId="059B0A74" w14:textId="77777777" w:rsidR="004E5A7A" w:rsidRPr="008D74ED" w:rsidRDefault="004E5A7A" w:rsidP="004E5A7A">
      <w:pPr>
        <w:autoSpaceDE w:val="0"/>
        <w:autoSpaceDN w:val="0"/>
        <w:adjustRightInd w:val="0"/>
        <w:spacing w:after="0" w:line="240" w:lineRule="auto"/>
        <w:ind w:firstLine="720"/>
        <w:jc w:val="both"/>
        <w:rPr>
          <w:rFonts w:eastAsia="Times New Roman" w:cstheme="minorHAnsi"/>
          <w:lang w:eastAsia="es-ES"/>
        </w:rPr>
      </w:pPr>
      <w:r w:rsidRPr="008D74ED">
        <w:rPr>
          <w:rFonts w:eastAsia="Times New Roman" w:cstheme="minorHAnsi"/>
          <w:lang w:eastAsia="es-ES"/>
        </w:rPr>
        <w:t>(Sello Social)</w:t>
      </w:r>
    </w:p>
    <w:p w14:paraId="27ECB419" w14:textId="77777777" w:rsidR="004E5A7A" w:rsidRPr="008D74ED" w:rsidRDefault="004E5A7A" w:rsidP="004E5A7A">
      <w:pPr>
        <w:autoSpaceDE w:val="0"/>
        <w:autoSpaceDN w:val="0"/>
        <w:adjustRightInd w:val="0"/>
        <w:spacing w:after="0" w:line="240" w:lineRule="auto"/>
        <w:ind w:firstLine="720"/>
        <w:jc w:val="both"/>
        <w:rPr>
          <w:rFonts w:eastAsia="Times New Roman" w:cstheme="minorHAnsi"/>
          <w:lang w:eastAsia="es-ES"/>
        </w:rPr>
      </w:pPr>
      <w:r w:rsidRPr="008D74ED">
        <w:rPr>
          <w:rFonts w:eastAsia="Times New Roman" w:cstheme="minorHAnsi"/>
          <w:lang w:eastAsia="es-ES"/>
        </w:rPr>
        <w:t>Firma del Representante Legal</w:t>
      </w:r>
    </w:p>
    <w:p w14:paraId="3EC5E026" w14:textId="77777777" w:rsidR="004E5A7A" w:rsidRPr="008D74ED" w:rsidRDefault="004E5A7A" w:rsidP="004E5A7A">
      <w:pPr>
        <w:autoSpaceDE w:val="0"/>
        <w:autoSpaceDN w:val="0"/>
        <w:adjustRightInd w:val="0"/>
        <w:spacing w:after="0" w:line="240" w:lineRule="auto"/>
        <w:ind w:firstLine="720"/>
        <w:jc w:val="both"/>
        <w:rPr>
          <w:rFonts w:eastAsia="Times New Roman" w:cstheme="minorHAnsi"/>
          <w:lang w:eastAsia="es-ES"/>
        </w:rPr>
      </w:pPr>
      <w:r w:rsidRPr="008D74ED">
        <w:rPr>
          <w:rFonts w:eastAsia="Times New Roman" w:cstheme="minorHAnsi"/>
          <w:lang w:eastAsia="es-ES"/>
        </w:rPr>
        <w:t>COMITÉ DE COMPRAS Y CONTRATACIONES</w:t>
      </w:r>
    </w:p>
    <w:p w14:paraId="4834ED11" w14:textId="77777777" w:rsidR="004E5A7A" w:rsidRPr="008D74ED" w:rsidRDefault="004E5A7A" w:rsidP="004E5A7A">
      <w:pPr>
        <w:spacing w:after="0" w:line="276" w:lineRule="auto"/>
        <w:jc w:val="both"/>
        <w:rPr>
          <w:rFonts w:eastAsia="Calibri" w:cstheme="minorHAnsi"/>
          <w:color w:val="0070C0"/>
        </w:rPr>
      </w:pPr>
      <w:r w:rsidRPr="008D74ED">
        <w:rPr>
          <w:rFonts w:eastAsia="Calibri" w:cstheme="minorHAnsi"/>
          <w:b/>
          <w:color w:val="990000"/>
        </w:rPr>
        <w:t xml:space="preserve">           </w:t>
      </w:r>
      <w:r w:rsidRPr="008D74ED">
        <w:rPr>
          <w:rFonts w:eastAsia="Calibri" w:cstheme="minorHAnsi"/>
          <w:b/>
          <w:color w:val="0070C0"/>
        </w:rPr>
        <w:t>Centro Cardio-Neuro Oftalmológico y Trasplante- CECANOT</w:t>
      </w:r>
    </w:p>
    <w:p w14:paraId="31778828" w14:textId="77777777" w:rsidR="004E5A7A" w:rsidRPr="008D74ED" w:rsidRDefault="004E5A7A" w:rsidP="004E5A7A">
      <w:pPr>
        <w:autoSpaceDE w:val="0"/>
        <w:autoSpaceDN w:val="0"/>
        <w:adjustRightInd w:val="0"/>
        <w:spacing w:after="0" w:line="240" w:lineRule="auto"/>
        <w:ind w:firstLine="720"/>
        <w:jc w:val="both"/>
        <w:rPr>
          <w:rFonts w:eastAsia="Times New Roman" w:cstheme="minorHAnsi"/>
          <w:b/>
          <w:lang w:eastAsia="es-ES"/>
        </w:rPr>
      </w:pPr>
      <w:r w:rsidRPr="008D74ED">
        <w:rPr>
          <w:rFonts w:eastAsia="Times New Roman" w:cstheme="minorHAnsi"/>
          <w:b/>
          <w:lang w:eastAsia="es-ES"/>
        </w:rPr>
        <w:t>PRESENTACIÓN:</w:t>
      </w:r>
      <w:r w:rsidRPr="008D74ED">
        <w:rPr>
          <w:rFonts w:eastAsia="Times New Roman" w:cstheme="minorHAnsi"/>
          <w:lang w:eastAsia="es-ES"/>
        </w:rPr>
        <w:t xml:space="preserve">     </w:t>
      </w:r>
      <w:r w:rsidRPr="008D74ED">
        <w:rPr>
          <w:rFonts w:eastAsia="Times New Roman" w:cstheme="minorHAnsi"/>
          <w:b/>
          <w:lang w:eastAsia="es-ES"/>
        </w:rPr>
        <w:t>OFERTA ECONÓMICA</w:t>
      </w:r>
    </w:p>
    <w:p w14:paraId="51AF3E59" w14:textId="35A106FE" w:rsidR="004E5A7A" w:rsidRPr="008D74ED" w:rsidRDefault="004E5A7A" w:rsidP="004E5A7A">
      <w:pPr>
        <w:autoSpaceDE w:val="0"/>
        <w:autoSpaceDN w:val="0"/>
        <w:adjustRightInd w:val="0"/>
        <w:spacing w:after="0" w:line="240" w:lineRule="auto"/>
        <w:jc w:val="both"/>
        <w:rPr>
          <w:rFonts w:eastAsia="Times New Roman" w:cstheme="minorHAnsi"/>
          <w:lang w:eastAsia="es-ES"/>
        </w:rPr>
      </w:pPr>
      <w:r w:rsidRPr="008D74ED">
        <w:rPr>
          <w:rFonts w:eastAsia="Times New Roman" w:cstheme="minorHAnsi"/>
          <w:b/>
          <w:lang w:val="es-ES_tradnl" w:eastAsia="es-ES"/>
        </w:rPr>
        <w:t xml:space="preserve">         </w:t>
      </w:r>
      <w:r w:rsidRPr="008D74ED">
        <w:rPr>
          <w:rFonts w:eastAsia="Times New Roman" w:cstheme="minorHAnsi"/>
          <w:b/>
          <w:lang w:val="es-ES_tradnl" w:eastAsia="es-ES"/>
        </w:rPr>
        <w:tab/>
        <w:t>REFERENCIA:</w:t>
      </w:r>
      <w:r w:rsidRPr="008D74ED">
        <w:rPr>
          <w:rFonts w:eastAsia="Times New Roman" w:cstheme="minorHAnsi"/>
          <w:b/>
          <w:lang w:val="es-ES_tradnl" w:eastAsia="es-ES"/>
        </w:rPr>
        <w:tab/>
      </w:r>
      <w:r w:rsidR="00474735" w:rsidRPr="008D74ED">
        <w:rPr>
          <w:rFonts w:eastAsia="Times New Roman" w:cstheme="minorHAnsi"/>
          <w:b/>
          <w:bCs/>
          <w:lang w:eastAsia="es-ES"/>
        </w:rPr>
        <w:t>CECANOT-CCC-</w:t>
      </w:r>
      <w:r w:rsidR="004C3524" w:rsidRPr="008D74ED">
        <w:rPr>
          <w:rFonts w:eastAsia="Times New Roman" w:cstheme="minorHAnsi"/>
          <w:b/>
          <w:bCs/>
          <w:lang w:eastAsia="es-ES"/>
        </w:rPr>
        <w:t>CP-2021</w:t>
      </w:r>
      <w:r w:rsidR="004C3524" w:rsidRPr="004C614A">
        <w:rPr>
          <w:rFonts w:eastAsia="Times New Roman" w:cstheme="minorHAnsi"/>
          <w:b/>
          <w:bCs/>
          <w:lang w:eastAsia="es-ES"/>
        </w:rPr>
        <w:t>-</w:t>
      </w:r>
      <w:r w:rsidR="00251EF6" w:rsidRPr="004C614A">
        <w:rPr>
          <w:rFonts w:eastAsia="Times New Roman" w:cstheme="minorHAnsi"/>
          <w:b/>
          <w:bCs/>
          <w:lang w:eastAsia="es-ES"/>
        </w:rPr>
        <w:t>0001</w:t>
      </w:r>
    </w:p>
    <w:p w14:paraId="4AF7B1AD" w14:textId="77777777" w:rsidR="004E5A7A" w:rsidRPr="008D74ED" w:rsidRDefault="004E5A7A" w:rsidP="004E5A7A">
      <w:pPr>
        <w:autoSpaceDE w:val="0"/>
        <w:autoSpaceDN w:val="0"/>
        <w:adjustRightInd w:val="0"/>
        <w:spacing w:after="0" w:line="240" w:lineRule="auto"/>
        <w:ind w:left="2124" w:firstLine="708"/>
        <w:jc w:val="both"/>
        <w:rPr>
          <w:rFonts w:eastAsia="Times New Roman" w:cstheme="minorHAnsi"/>
          <w:b/>
          <w:color w:val="800000"/>
          <w:lang w:eastAsia="es-ES"/>
        </w:rPr>
      </w:pPr>
      <w:r w:rsidRPr="008D74ED">
        <w:rPr>
          <w:rFonts w:eastAsia="Times New Roman" w:cstheme="minorHAnsi"/>
          <w:b/>
          <w:color w:val="800000"/>
          <w:lang w:eastAsia="es-ES"/>
        </w:rPr>
        <w:tab/>
      </w:r>
    </w:p>
    <w:p w14:paraId="1B680F6B" w14:textId="77777777" w:rsidR="004E5A7A" w:rsidRPr="008D74ED" w:rsidRDefault="004E5A7A" w:rsidP="004E5A7A">
      <w:pPr>
        <w:spacing w:after="200" w:line="276" w:lineRule="auto"/>
        <w:jc w:val="both"/>
        <w:rPr>
          <w:rFonts w:eastAsia="Calibri" w:cstheme="minorHAnsi"/>
          <w:b/>
        </w:rPr>
      </w:pPr>
      <w:r w:rsidRPr="008D74ED">
        <w:rPr>
          <w:rFonts w:eastAsia="Calibri" w:cstheme="minorHAnsi"/>
        </w:rPr>
        <w:t>La Oferta deberá presentarse en Pesos Dominicanos (RD$)</w:t>
      </w:r>
      <w:r w:rsidRPr="008D74ED">
        <w:rPr>
          <w:rFonts w:eastAsia="SimSun" w:cstheme="minorHAnsi"/>
        </w:rPr>
        <w:t>.</w:t>
      </w:r>
      <w:r w:rsidRPr="008D74ED">
        <w:rPr>
          <w:rFonts w:eastAsia="Calibri" w:cstheme="minorHAnsi"/>
        </w:rPr>
        <w:t xml:space="preserve">  Los precios deberán expresarse en </w:t>
      </w:r>
      <w:r w:rsidRPr="008D74ED">
        <w:rPr>
          <w:rFonts w:eastAsia="Calibri" w:cstheme="minorHAnsi"/>
          <w:b/>
        </w:rPr>
        <w:t>dos decimales</w:t>
      </w:r>
      <w:r w:rsidRPr="008D74ED">
        <w:rPr>
          <w:rFonts w:eastAsia="Calibri" w:cstheme="minorHAnsi"/>
        </w:rPr>
        <w:t xml:space="preserve"> </w:t>
      </w:r>
      <w:r w:rsidRPr="008D74ED">
        <w:rPr>
          <w:rFonts w:eastAsia="Calibri" w:cstheme="minorHAnsi"/>
          <w:b/>
        </w:rPr>
        <w:t>(XX.XX)</w:t>
      </w:r>
      <w:r w:rsidRPr="008D74ED">
        <w:rPr>
          <w:rFonts w:eastAsia="Calibri" w:cstheme="minorHAnsi"/>
        </w:rPr>
        <w:t xml:space="preserve"> que tendrán que incluir todos los impuestos y gastos, transparentados e implícitos según corresponda. Los precios no deberán presentar alteraciones ni correcciones</w:t>
      </w:r>
      <w:r w:rsidRPr="008D74ED">
        <w:rPr>
          <w:rFonts w:eastAsia="Calibri" w:cstheme="minorHAnsi"/>
          <w:b/>
        </w:rPr>
        <w:t>.</w:t>
      </w:r>
    </w:p>
    <w:p w14:paraId="02243FFC" w14:textId="77777777" w:rsidR="004E5A7A" w:rsidRPr="008D74ED" w:rsidRDefault="004E5A7A" w:rsidP="004E5A7A">
      <w:pPr>
        <w:spacing w:after="200" w:line="276" w:lineRule="auto"/>
        <w:jc w:val="both"/>
        <w:rPr>
          <w:rFonts w:eastAsia="Calibri" w:cstheme="minorHAnsi"/>
        </w:rPr>
      </w:pPr>
      <w:r w:rsidRPr="008D74ED">
        <w:rPr>
          <w:rFonts w:eastAsia="Calibri" w:cstheme="minorHAnsi"/>
        </w:rPr>
        <w:t xml:space="preserve">El Oferente será responsable y pagará todos los impuestos gubernamentales, dentro y fuera de la República Dominicana, relacionados con los servicios a ser prestados.  </w:t>
      </w:r>
    </w:p>
    <w:p w14:paraId="43B75E4B" w14:textId="77777777" w:rsidR="004E5A7A" w:rsidRPr="008D74ED" w:rsidRDefault="004E5A7A" w:rsidP="004E5A7A">
      <w:pPr>
        <w:spacing w:after="200" w:line="276" w:lineRule="auto"/>
        <w:jc w:val="both"/>
        <w:rPr>
          <w:rFonts w:eastAsia="Calibri" w:cstheme="minorHAnsi"/>
        </w:rPr>
      </w:pPr>
      <w:r w:rsidRPr="008D74ED">
        <w:rPr>
          <w:rFonts w:eastAsia="Calibri" w:cstheme="minorHAnsi"/>
        </w:rPr>
        <w:t xml:space="preserve">El Oferente/Proponente que cotice en cualquier moneda distinta al Peso Dominicano (RD$), </w:t>
      </w:r>
      <w:r w:rsidRPr="008D74ED">
        <w:rPr>
          <w:rFonts w:eastAsia="Calibri" w:cstheme="minorHAnsi"/>
          <w:b/>
          <w:u w:val="single"/>
        </w:rPr>
        <w:t>se auto descalifica para ser objeto de Adjudicación</w:t>
      </w:r>
      <w:r w:rsidRPr="008D74ED">
        <w:rPr>
          <w:rFonts w:eastAsia="Calibri" w:cstheme="minorHAnsi"/>
        </w:rPr>
        <w:t>.</w:t>
      </w:r>
    </w:p>
    <w:p w14:paraId="2CCB121F" w14:textId="7B1F8FBB" w:rsidR="004E5A7A" w:rsidRPr="008D74ED" w:rsidRDefault="004E5A7A" w:rsidP="004E5A7A">
      <w:pPr>
        <w:pStyle w:val="Ttulo3"/>
        <w:numPr>
          <w:ilvl w:val="0"/>
          <w:numId w:val="44"/>
        </w:numPr>
        <w:rPr>
          <w:rStyle w:val="Ttulodellibro"/>
          <w:i w:val="0"/>
          <w:iCs w:val="0"/>
        </w:rPr>
      </w:pPr>
      <w:r w:rsidRPr="008D74ED">
        <w:rPr>
          <w:rStyle w:val="Ttulodellibro"/>
          <w:i w:val="0"/>
          <w:iCs w:val="0"/>
        </w:rPr>
        <w:t>Validación y Verificación de Documentos</w:t>
      </w:r>
    </w:p>
    <w:p w14:paraId="0582FE51" w14:textId="77777777" w:rsidR="004E5A7A" w:rsidRPr="008D74ED" w:rsidRDefault="004E5A7A" w:rsidP="004E5A7A">
      <w:pPr>
        <w:spacing w:after="200" w:line="276" w:lineRule="auto"/>
        <w:jc w:val="both"/>
        <w:rPr>
          <w:rFonts w:eastAsia="Calibri" w:cstheme="minorHAnsi"/>
        </w:rPr>
      </w:pPr>
      <w:r w:rsidRPr="008D74ED">
        <w:rPr>
          <w:rFonts w:eastAsia="Calibri" w:cstheme="minorHAnsi"/>
        </w:rPr>
        <w:t>Los Peritos, procederán a la validación y verificación de los documentos contenidos en el referido “</w:t>
      </w:r>
      <w:r w:rsidRPr="008D74ED">
        <w:rPr>
          <w:rFonts w:eastAsia="Calibri" w:cstheme="minorHAnsi"/>
          <w:b/>
        </w:rPr>
        <w:t>Sobre A”.</w:t>
      </w:r>
      <w:r w:rsidRPr="008D74ED">
        <w:rPr>
          <w:rFonts w:eastAsia="Calibri" w:cstheme="minorHAnsi"/>
        </w:rPr>
        <w:t xml:space="preserve">  Ante cualquier duda sobre la información presentada, podrá comprobar, por los medios que considere adecuados, la veracidad de la información recibida.</w:t>
      </w:r>
    </w:p>
    <w:p w14:paraId="586486B2" w14:textId="3FACDF08" w:rsidR="000104BB" w:rsidRPr="008D74ED" w:rsidRDefault="004E5A7A" w:rsidP="004E5A7A">
      <w:pPr>
        <w:spacing w:after="200" w:line="276" w:lineRule="auto"/>
        <w:jc w:val="both"/>
        <w:rPr>
          <w:rFonts w:eastAsia="Calibri" w:cstheme="minorHAnsi"/>
        </w:rPr>
      </w:pPr>
      <w:r w:rsidRPr="008D74ED">
        <w:rPr>
          <w:rFonts w:eastAsia="Calibri" w:cstheme="minorHAnsi"/>
        </w:rPr>
        <w:t xml:space="preserve">No se considerarán aclaraciones a una oferta presentadas por Oferentes cuando no sean en respuesta a una solicitud de la Entidad Contratante. La solicitud de aclaración por la Entidad Contratante y la respuesta deberán ser hechas por escrito. </w:t>
      </w:r>
    </w:p>
    <w:p w14:paraId="2C395409" w14:textId="2F151F75" w:rsidR="004E5A7A" w:rsidRPr="008D74ED" w:rsidRDefault="004E5A7A" w:rsidP="004E5A7A">
      <w:pPr>
        <w:spacing w:after="200" w:line="276" w:lineRule="auto"/>
        <w:jc w:val="both"/>
        <w:rPr>
          <w:rFonts w:eastAsia="Calibri" w:cstheme="minorHAnsi"/>
        </w:rPr>
      </w:pPr>
      <w:r w:rsidRPr="008D74ED">
        <w:rPr>
          <w:rFonts w:eastAsia="Calibri" w:cstheme="minorHAnsi"/>
        </w:rPr>
        <w:t>Antes de proceder a la evaluación detallada del “</w:t>
      </w:r>
      <w:r w:rsidRPr="008D74ED">
        <w:rPr>
          <w:rFonts w:eastAsia="Calibri" w:cstheme="minorHAnsi"/>
          <w:b/>
        </w:rPr>
        <w:t>Sobre A”,</w:t>
      </w:r>
      <w:r w:rsidRPr="008D74ED">
        <w:rPr>
          <w:rFonts w:eastAsia="Calibri" w:cstheme="minorHAnsi"/>
        </w:rPr>
        <w:t xml:space="preserve"> los Peritos determinarán si cada Oferta se ajusta sustancialmente al presente Pliego de Condiciones Específica; o si existen desviaciones, reservas, omisiones o errores de naturaleza o de tipo subsanables de conformidad a lo establecido en el numeral 10 del presente documento.</w:t>
      </w:r>
    </w:p>
    <w:p w14:paraId="2E599BE9" w14:textId="77777777" w:rsidR="004E5A7A" w:rsidRPr="008D74ED" w:rsidRDefault="004E5A7A" w:rsidP="004E5A7A">
      <w:pPr>
        <w:spacing w:after="200" w:line="276" w:lineRule="auto"/>
        <w:jc w:val="both"/>
        <w:rPr>
          <w:rFonts w:eastAsia="Calibri" w:cstheme="minorHAnsi"/>
        </w:rPr>
      </w:pPr>
      <w:r w:rsidRPr="008D74ED">
        <w:rPr>
          <w:rFonts w:eastAsia="Calibri" w:cstheme="minorHAnsi"/>
        </w:rPr>
        <w:lastRenderedPageBreak/>
        <w:t xml:space="preserve">En los casos en que se presenten desviaciones, reservas, omisiones o errores de naturaleza o tipo subsanables, los Peritos procederán de conformidad con los procedimientos establecidos en el presente Pliego de Condiciones Específicas. </w:t>
      </w:r>
    </w:p>
    <w:p w14:paraId="3EBF0DCA" w14:textId="77777777" w:rsidR="004E5A7A" w:rsidRPr="008D74ED" w:rsidRDefault="004E5A7A" w:rsidP="004E5A7A">
      <w:pPr>
        <w:spacing w:after="200" w:line="276" w:lineRule="auto"/>
        <w:jc w:val="both"/>
        <w:rPr>
          <w:rFonts w:eastAsia="Calibri" w:cstheme="minorHAnsi"/>
        </w:rPr>
      </w:pPr>
      <w:r w:rsidRPr="008D74ED">
        <w:rPr>
          <w:rFonts w:eastAsia="Calibri" w:cstheme="minorHAnsi"/>
        </w:rPr>
        <w:t xml:space="preserve">Los Peritos levantarán un informe donde se indicará el cumplimiento o no de los Pliegos de Condiciones Específicas. En el caso de no cumplimiento indicará, de forma individualizada las razones.  </w:t>
      </w:r>
    </w:p>
    <w:p w14:paraId="6E2ACF88" w14:textId="132996F1" w:rsidR="000238E2" w:rsidRPr="008D74ED" w:rsidRDefault="004E5A7A" w:rsidP="0083029A">
      <w:pPr>
        <w:spacing w:after="200" w:line="276" w:lineRule="auto"/>
        <w:contextualSpacing/>
        <w:jc w:val="both"/>
        <w:rPr>
          <w:rFonts w:eastAsia="Calibri" w:cstheme="minorHAnsi"/>
        </w:rPr>
      </w:pPr>
      <w:r w:rsidRPr="008D74ED">
        <w:rPr>
          <w:rFonts w:eastAsia="Calibri" w:cstheme="minorHAnsi"/>
        </w:rPr>
        <w:t>Los Peritos emitirán su informe al Comité de Compras y Contrataciones sobre los resultados de la evaluación de las Propuestas Técnicas “Sobre A”, a los fines de la recomendación</w:t>
      </w:r>
      <w:r w:rsidR="00427871" w:rsidRPr="008D74ED">
        <w:rPr>
          <w:rFonts w:eastAsia="Calibri" w:cstheme="minorHAnsi"/>
        </w:rPr>
        <w:t>.</w:t>
      </w:r>
    </w:p>
    <w:p w14:paraId="3EAD46C2" w14:textId="77777777" w:rsidR="009B4FE7" w:rsidRPr="008D74ED" w:rsidRDefault="009B4FE7" w:rsidP="0083029A">
      <w:pPr>
        <w:spacing w:after="200" w:line="276" w:lineRule="auto"/>
        <w:contextualSpacing/>
        <w:jc w:val="both"/>
        <w:rPr>
          <w:rFonts w:eastAsia="Calibri" w:cstheme="minorHAnsi"/>
        </w:rPr>
      </w:pPr>
    </w:p>
    <w:p w14:paraId="260B970A" w14:textId="1F8CA78A" w:rsidR="002F2C90" w:rsidRPr="008D74ED" w:rsidRDefault="00E66DA8" w:rsidP="002F2C90">
      <w:pPr>
        <w:pStyle w:val="Ttulo3"/>
        <w:numPr>
          <w:ilvl w:val="0"/>
          <w:numId w:val="44"/>
        </w:numPr>
        <w:rPr>
          <w:b/>
          <w:bCs/>
          <w:spacing w:val="5"/>
        </w:rPr>
      </w:pPr>
      <w:bookmarkStart w:id="34" w:name="_Toc379797381"/>
      <w:bookmarkStart w:id="35" w:name="_Toc287030141"/>
      <w:bookmarkStart w:id="36" w:name="_Toc185953148"/>
      <w:bookmarkStart w:id="37" w:name="_Toc159673575"/>
      <w:r w:rsidRPr="008D74ED">
        <w:rPr>
          <w:rStyle w:val="Ttulodellibro"/>
          <w:i w:val="0"/>
          <w:iCs w:val="0"/>
        </w:rPr>
        <w:t>Garantía de la Seriedad de la Oferta</w:t>
      </w:r>
      <w:bookmarkEnd w:id="34"/>
      <w:bookmarkEnd w:id="35"/>
      <w:bookmarkEnd w:id="36"/>
      <w:bookmarkEnd w:id="37"/>
    </w:p>
    <w:p w14:paraId="5666E65A" w14:textId="77777777" w:rsidR="00E66DA8" w:rsidRPr="008D74ED" w:rsidRDefault="00E66DA8" w:rsidP="00E66DA8">
      <w:pPr>
        <w:autoSpaceDE w:val="0"/>
        <w:autoSpaceDN w:val="0"/>
        <w:adjustRightInd w:val="0"/>
        <w:spacing w:after="200" w:line="276" w:lineRule="auto"/>
        <w:jc w:val="both"/>
        <w:rPr>
          <w:rFonts w:eastAsia="Calibri" w:cstheme="minorHAnsi"/>
          <w:lang w:val="es-ES"/>
        </w:rPr>
      </w:pPr>
      <w:r w:rsidRPr="008D74ED">
        <w:rPr>
          <w:rFonts w:eastAsia="Calibri" w:cstheme="minorHAnsi"/>
          <w:lang w:val="es-ES"/>
        </w:rPr>
        <w:t>Correspondiente al uno por ciento (1%) del monto total de la Oferta.</w:t>
      </w:r>
    </w:p>
    <w:p w14:paraId="474570FE" w14:textId="2A4BB843" w:rsidR="00E66DA8" w:rsidRPr="008D74ED" w:rsidRDefault="00E66DA8" w:rsidP="00E66DA8">
      <w:pPr>
        <w:autoSpaceDE w:val="0"/>
        <w:autoSpaceDN w:val="0"/>
        <w:adjustRightInd w:val="0"/>
        <w:spacing w:after="200" w:line="276" w:lineRule="auto"/>
        <w:jc w:val="both"/>
        <w:rPr>
          <w:rFonts w:eastAsia="Calibri" w:cstheme="minorHAnsi"/>
          <w:lang w:val="es-ES"/>
        </w:rPr>
      </w:pPr>
      <w:r w:rsidRPr="008D74ED">
        <w:rPr>
          <w:rFonts w:eastAsia="Calibri" w:cstheme="minorHAnsi"/>
          <w:b/>
          <w:lang w:val="es-ES"/>
        </w:rPr>
        <w:t>PÁRRAFO I</w:t>
      </w:r>
      <w:r w:rsidRPr="008D74ED">
        <w:rPr>
          <w:rFonts w:eastAsia="Calibri" w:cstheme="minorHAnsi"/>
          <w:lang w:val="es-ES"/>
        </w:rPr>
        <w:t>. La Garantía de Seriedad de la Oferta será de cumplimiento obligatorio y vendrá incluida dentro de la Oferta Económica. La omisión en la presentación de la Oferta de la Garantía de Seriedad de Oferta o cuando la misma fuera insuficiente, conllevará la desestimación de la Oferta sin más trámite.</w:t>
      </w:r>
    </w:p>
    <w:p w14:paraId="7698A0CE" w14:textId="78E27FB8" w:rsidR="002F2C90" w:rsidRPr="008D74ED" w:rsidRDefault="000238E2" w:rsidP="002F2C90">
      <w:pPr>
        <w:pStyle w:val="Ttulo3"/>
        <w:numPr>
          <w:ilvl w:val="0"/>
          <w:numId w:val="44"/>
        </w:numPr>
        <w:rPr>
          <w:b/>
          <w:bCs/>
          <w:spacing w:val="5"/>
        </w:rPr>
      </w:pPr>
      <w:r w:rsidRPr="008D74ED">
        <w:rPr>
          <w:rStyle w:val="Ttulodellibro"/>
          <w:i w:val="0"/>
          <w:iCs w:val="0"/>
        </w:rPr>
        <w:t xml:space="preserve">Forma de Pago </w:t>
      </w:r>
    </w:p>
    <w:p w14:paraId="60C909E8" w14:textId="5C7959E7" w:rsidR="0029321B" w:rsidRPr="008D74ED" w:rsidRDefault="0083029A" w:rsidP="0083029A">
      <w:pPr>
        <w:spacing w:after="200" w:line="276" w:lineRule="auto"/>
        <w:rPr>
          <w:rFonts w:eastAsia="Calibri" w:cstheme="minorHAnsi"/>
          <w:lang w:val="es-ES" w:eastAsia="es-ES"/>
        </w:rPr>
      </w:pPr>
      <w:r w:rsidRPr="008D74ED">
        <w:rPr>
          <w:rFonts w:eastAsia="Calibri" w:cstheme="minorHAnsi"/>
          <w:lang w:val="es-ES" w:eastAsia="es-ES"/>
        </w:rPr>
        <w:t xml:space="preserve">El Centro Cardio Neuro </w:t>
      </w:r>
      <w:r w:rsidR="002F2C90" w:rsidRPr="008D74ED">
        <w:rPr>
          <w:rFonts w:eastAsia="Calibri" w:cstheme="minorHAnsi"/>
          <w:lang w:val="es-ES" w:eastAsia="es-ES"/>
        </w:rPr>
        <w:t>Oftalmológico</w:t>
      </w:r>
      <w:r w:rsidRPr="008D74ED">
        <w:rPr>
          <w:rFonts w:eastAsia="Calibri" w:cstheme="minorHAnsi"/>
          <w:lang w:val="es-ES" w:eastAsia="es-ES"/>
        </w:rPr>
        <w:t xml:space="preserve"> y de Trasplante (CECANOT) realizara un único pago al finalizar los trabajos. El Oferente deberá facturar a partir de la terminación de los servicios. CECANOT realizara el pago de la factura aproximadamente dentro de los sesenta (60) dias siguientes a la fecha de recepción de </w:t>
      </w:r>
      <w:r w:rsidR="002F2C90" w:rsidRPr="008D74ED">
        <w:rPr>
          <w:rFonts w:eastAsia="Calibri" w:cstheme="minorHAnsi"/>
          <w:lang w:val="es-ES" w:eastAsia="es-ES"/>
        </w:rPr>
        <w:t>esta</w:t>
      </w:r>
      <w:r w:rsidRPr="008D74ED">
        <w:rPr>
          <w:rFonts w:eastAsia="Calibri" w:cstheme="minorHAnsi"/>
          <w:lang w:val="es-ES" w:eastAsia="es-ES"/>
        </w:rPr>
        <w:t>.</w:t>
      </w:r>
    </w:p>
    <w:p w14:paraId="711354AC" w14:textId="77777777" w:rsidR="002A4539" w:rsidRPr="008D74ED" w:rsidRDefault="002A4539" w:rsidP="00E66DA8">
      <w:pPr>
        <w:pStyle w:val="Ttulo3"/>
        <w:numPr>
          <w:ilvl w:val="0"/>
          <w:numId w:val="44"/>
        </w:numPr>
        <w:rPr>
          <w:rStyle w:val="Ttulodellibro"/>
          <w:i w:val="0"/>
          <w:iCs w:val="0"/>
        </w:rPr>
      </w:pPr>
      <w:r w:rsidRPr="008D74ED">
        <w:rPr>
          <w:rStyle w:val="Ttulodellibro"/>
          <w:i w:val="0"/>
          <w:iCs w:val="0"/>
        </w:rPr>
        <w:t>Entrega de los Bienes y Servicios e Inicio del Suministro.</w:t>
      </w:r>
    </w:p>
    <w:p w14:paraId="0DA44226" w14:textId="77777777" w:rsidR="002A4539" w:rsidRPr="008D74ED" w:rsidRDefault="002A4539" w:rsidP="002A4539">
      <w:pPr>
        <w:spacing w:after="0" w:line="240" w:lineRule="auto"/>
        <w:ind w:firstLine="720"/>
        <w:jc w:val="both"/>
        <w:rPr>
          <w:rFonts w:eastAsia="Calibri" w:cstheme="minorHAnsi"/>
        </w:rPr>
      </w:pPr>
    </w:p>
    <w:p w14:paraId="7158A733" w14:textId="65E8746B" w:rsidR="002A4539" w:rsidRPr="008D74ED" w:rsidRDefault="002A4539" w:rsidP="002A4539">
      <w:pPr>
        <w:rPr>
          <w:rFonts w:eastAsia="Calibri" w:cstheme="minorHAnsi"/>
          <w:lang w:val="es-ES" w:eastAsia="es-ES"/>
        </w:rPr>
      </w:pPr>
      <w:r w:rsidRPr="008D74ED">
        <w:rPr>
          <w:rFonts w:eastAsia="Calibri" w:cstheme="minorHAnsi"/>
          <w:lang w:val="es-ES" w:eastAsia="es-ES"/>
        </w:rPr>
        <w:t xml:space="preserve">Los </w:t>
      </w:r>
      <w:r w:rsidR="00474735" w:rsidRPr="008D74ED">
        <w:rPr>
          <w:rFonts w:eastAsia="Calibri" w:cstheme="minorHAnsi"/>
          <w:lang w:val="es-ES" w:eastAsia="es-ES"/>
        </w:rPr>
        <w:t>insumos</w:t>
      </w:r>
      <w:r w:rsidRPr="008D74ED">
        <w:rPr>
          <w:rFonts w:eastAsia="Calibri" w:cstheme="minorHAnsi"/>
          <w:lang w:val="es-ES" w:eastAsia="es-ES"/>
        </w:rPr>
        <w:t xml:space="preserve"> serán recibidos inmediatamente sea enviada la orden de compras y/o firma del contrato.</w:t>
      </w:r>
    </w:p>
    <w:p w14:paraId="7EA2C7E8" w14:textId="77777777" w:rsidR="000238E2" w:rsidRPr="008D74ED" w:rsidRDefault="000238E2" w:rsidP="00E66DA8">
      <w:pPr>
        <w:pStyle w:val="Ttulo3"/>
        <w:numPr>
          <w:ilvl w:val="0"/>
          <w:numId w:val="44"/>
        </w:numPr>
        <w:rPr>
          <w:rStyle w:val="Ttulodellibro"/>
          <w:i w:val="0"/>
          <w:iCs w:val="0"/>
        </w:rPr>
      </w:pPr>
      <w:r w:rsidRPr="008D74ED">
        <w:rPr>
          <w:rStyle w:val="Ttulodellibro"/>
          <w:i w:val="0"/>
          <w:iCs w:val="0"/>
        </w:rPr>
        <w:t>Procedimiento de Selección.</w:t>
      </w:r>
    </w:p>
    <w:p w14:paraId="45DC0AB0" w14:textId="6F3BDF56" w:rsidR="000238E2" w:rsidRPr="008D74ED" w:rsidRDefault="000238E2" w:rsidP="000238E2">
      <w:pPr>
        <w:spacing w:after="200" w:line="276" w:lineRule="auto"/>
        <w:jc w:val="both"/>
        <w:rPr>
          <w:rFonts w:eastAsia="Calibri" w:cstheme="minorHAnsi"/>
          <w:lang w:val="es-ES"/>
        </w:rPr>
      </w:pPr>
      <w:r w:rsidRPr="008D74ED">
        <w:rPr>
          <w:rFonts w:eastAsia="Calibri" w:cstheme="minorHAnsi"/>
          <w:lang w:val="es-ES"/>
        </w:rPr>
        <w:t xml:space="preserve">  La presente contratación se realizará por </w:t>
      </w:r>
      <w:r w:rsidR="00A6176F" w:rsidRPr="008D74ED">
        <w:rPr>
          <w:rFonts w:eastAsia="Calibri" w:cstheme="minorHAnsi"/>
          <w:lang w:val="es-ES"/>
        </w:rPr>
        <w:t xml:space="preserve">Proceso de </w:t>
      </w:r>
      <w:r w:rsidR="00561D07" w:rsidRPr="008D74ED">
        <w:rPr>
          <w:rFonts w:eastAsia="Calibri" w:cstheme="minorHAnsi"/>
          <w:lang w:val="es-ES"/>
        </w:rPr>
        <w:t>comparación de precios.</w:t>
      </w:r>
      <w:r w:rsidR="00602398" w:rsidRPr="008D74ED">
        <w:rPr>
          <w:rFonts w:eastAsia="Calibri" w:cstheme="minorHAnsi"/>
          <w:lang w:val="es-ES"/>
        </w:rPr>
        <w:t xml:space="preserve"> </w:t>
      </w:r>
      <w:r w:rsidR="002A4320" w:rsidRPr="008D74ED">
        <w:rPr>
          <w:rFonts w:eastAsia="Calibri" w:cstheme="minorHAnsi"/>
          <w:lang w:val="es-ES"/>
        </w:rPr>
        <w:t xml:space="preserve"> </w:t>
      </w:r>
    </w:p>
    <w:p w14:paraId="2592E213" w14:textId="77777777" w:rsidR="000238E2" w:rsidRPr="008D74ED" w:rsidRDefault="000238E2" w:rsidP="00E66DA8">
      <w:pPr>
        <w:pStyle w:val="Ttulo3"/>
        <w:numPr>
          <w:ilvl w:val="0"/>
          <w:numId w:val="44"/>
        </w:numPr>
        <w:rPr>
          <w:rStyle w:val="Ttulodellibro"/>
          <w:i w:val="0"/>
          <w:iCs w:val="0"/>
        </w:rPr>
      </w:pPr>
      <w:r w:rsidRPr="008D74ED">
        <w:rPr>
          <w:rStyle w:val="Ttulodellibro"/>
          <w:i w:val="0"/>
          <w:iCs w:val="0"/>
        </w:rPr>
        <w:t>Responsable del procedimiento.</w:t>
      </w:r>
    </w:p>
    <w:p w14:paraId="4CAF6364" w14:textId="3A05E800" w:rsidR="002A4539" w:rsidRPr="008D74ED" w:rsidRDefault="000238E2" w:rsidP="000238E2">
      <w:pPr>
        <w:spacing w:after="200" w:line="276" w:lineRule="auto"/>
        <w:jc w:val="both"/>
        <w:rPr>
          <w:rFonts w:eastAsia="Calibri" w:cstheme="minorHAnsi"/>
          <w:lang w:val="es-ES"/>
        </w:rPr>
      </w:pPr>
      <w:r w:rsidRPr="008D74ED">
        <w:rPr>
          <w:rFonts w:eastAsia="Calibri" w:cstheme="minorHAnsi"/>
          <w:lang w:val="es-ES"/>
        </w:rPr>
        <w:t xml:space="preserve"> El responsable de este procedimiento es el Comité de Compras y Contrataciones</w:t>
      </w:r>
      <w:r w:rsidR="00A6176F" w:rsidRPr="008D74ED">
        <w:rPr>
          <w:rFonts w:eastAsia="Calibri" w:cstheme="minorHAnsi"/>
          <w:lang w:val="es-ES"/>
        </w:rPr>
        <w:t xml:space="preserve"> y</w:t>
      </w:r>
      <w:r w:rsidRPr="008D74ED">
        <w:rPr>
          <w:rFonts w:eastAsia="Calibri" w:cstheme="minorHAnsi"/>
          <w:lang w:val="es-ES"/>
        </w:rPr>
        <w:t xml:space="preserve"> la </w:t>
      </w:r>
      <w:r w:rsidR="00A6176F" w:rsidRPr="008D74ED">
        <w:rPr>
          <w:rFonts w:eastAsia="Calibri" w:cstheme="minorHAnsi"/>
          <w:lang w:val="es-ES"/>
        </w:rPr>
        <w:t>U</w:t>
      </w:r>
      <w:r w:rsidRPr="008D74ED">
        <w:rPr>
          <w:rFonts w:eastAsia="Calibri" w:cstheme="minorHAnsi"/>
          <w:lang w:val="es-ES"/>
        </w:rPr>
        <w:t xml:space="preserve">nidad de </w:t>
      </w:r>
      <w:r w:rsidR="00A6176F" w:rsidRPr="008D74ED">
        <w:rPr>
          <w:rFonts w:eastAsia="Calibri" w:cstheme="minorHAnsi"/>
          <w:lang w:val="es-ES"/>
        </w:rPr>
        <w:t>C</w:t>
      </w:r>
      <w:r w:rsidRPr="008D74ED">
        <w:rPr>
          <w:rFonts w:eastAsia="Calibri" w:cstheme="minorHAnsi"/>
          <w:lang w:val="es-ES"/>
        </w:rPr>
        <w:t>ompras del CECANOT fungirá como la unidad operativa de compras.</w:t>
      </w:r>
    </w:p>
    <w:p w14:paraId="454DCA7F" w14:textId="6B1C81CF" w:rsidR="007A0314" w:rsidRPr="008D74ED" w:rsidRDefault="000238E2" w:rsidP="002A4320">
      <w:pPr>
        <w:pStyle w:val="Ttulo3"/>
        <w:numPr>
          <w:ilvl w:val="0"/>
          <w:numId w:val="44"/>
        </w:numPr>
        <w:rPr>
          <w:b/>
          <w:bCs/>
          <w:spacing w:val="5"/>
        </w:rPr>
      </w:pPr>
      <w:r w:rsidRPr="008D74ED">
        <w:rPr>
          <w:rStyle w:val="Ttulodellibro"/>
          <w:i w:val="0"/>
          <w:iCs w:val="0"/>
        </w:rPr>
        <w:t>Capacidad para ofertar.</w:t>
      </w:r>
    </w:p>
    <w:p w14:paraId="5BCE4F85" w14:textId="06C2314C" w:rsidR="000238E2" w:rsidRPr="008D74ED" w:rsidRDefault="000238E2" w:rsidP="0029321B">
      <w:pPr>
        <w:rPr>
          <w:b/>
          <w:bCs/>
          <w:lang w:val="es-ES"/>
        </w:rPr>
      </w:pPr>
      <w:r w:rsidRPr="008D74ED">
        <w:rPr>
          <w:b/>
          <w:bCs/>
          <w:lang w:val="es-ES"/>
        </w:rPr>
        <w:t>De los Oferentes/Proponentes Hábiles e Inhábiles.</w:t>
      </w:r>
    </w:p>
    <w:p w14:paraId="14CD7829" w14:textId="77777777" w:rsidR="000238E2" w:rsidRPr="008D74ED" w:rsidRDefault="000238E2" w:rsidP="000238E2">
      <w:pPr>
        <w:autoSpaceDE w:val="0"/>
        <w:autoSpaceDN w:val="0"/>
        <w:adjustRightInd w:val="0"/>
        <w:spacing w:after="200" w:line="276" w:lineRule="auto"/>
        <w:rPr>
          <w:rFonts w:eastAsia="SimSun" w:cstheme="minorHAnsi"/>
        </w:rPr>
      </w:pPr>
      <w:r w:rsidRPr="008D74ED">
        <w:rPr>
          <w:rFonts w:eastAsia="SimSun" w:cstheme="minorHAnsi"/>
        </w:rPr>
        <w:t xml:space="preserve">Toda persona natural o jurídica, nacional o extranjera que haya adquirido las </w:t>
      </w:r>
      <w:r w:rsidRPr="008D74ED">
        <w:rPr>
          <w:rFonts w:eastAsia="SimSun" w:cstheme="minorHAnsi"/>
          <w:b/>
        </w:rPr>
        <w:t>fichas técnicas</w:t>
      </w:r>
      <w:r w:rsidRPr="008D74ED">
        <w:rPr>
          <w:rFonts w:eastAsia="SimSun" w:cstheme="minorHAnsi"/>
        </w:rPr>
        <w:t>, tendrá derecho a participar en la presente Licitación Restringida, siempre y cuando reúna las condiciones exigidas y no se encuentre afectada por el régimen de prohibiciones establecido en la ley 340-06</w:t>
      </w:r>
    </w:p>
    <w:p w14:paraId="67BB289B" w14:textId="4B0BF695" w:rsidR="00427871" w:rsidRPr="008D74ED" w:rsidRDefault="000238E2" w:rsidP="0083029A">
      <w:pPr>
        <w:autoSpaceDE w:val="0"/>
        <w:autoSpaceDN w:val="0"/>
        <w:adjustRightInd w:val="0"/>
        <w:spacing w:after="200" w:line="276" w:lineRule="auto"/>
        <w:jc w:val="both"/>
        <w:rPr>
          <w:rFonts w:eastAsia="Calibri" w:cstheme="minorHAnsi"/>
          <w:lang w:val="es-ES"/>
        </w:rPr>
      </w:pPr>
      <w:r w:rsidRPr="008D74ED">
        <w:rPr>
          <w:rFonts w:eastAsia="Calibri" w:cstheme="minorHAnsi"/>
          <w:lang w:val="es-ES"/>
        </w:rPr>
        <w:lastRenderedPageBreak/>
        <w:t xml:space="preserve">Además, de conformidad a lo establecido en el artículo No. 1, del registro 490-07, de aplicación para la Ley 340-06, se requieren las siguientes condiciones para participar en </w:t>
      </w:r>
      <w:r w:rsidR="0083029A" w:rsidRPr="008D74ED">
        <w:rPr>
          <w:rFonts w:eastAsia="Calibri" w:cstheme="minorHAnsi"/>
          <w:lang w:val="es-ES"/>
        </w:rPr>
        <w:t>dicho proceso</w:t>
      </w:r>
      <w:r w:rsidRPr="008D74ED">
        <w:rPr>
          <w:rFonts w:eastAsia="Calibri" w:cstheme="minorHAnsi"/>
          <w:lang w:val="es-ES"/>
        </w:rPr>
        <w:t>:</w:t>
      </w:r>
    </w:p>
    <w:p w14:paraId="4EEE3BA7" w14:textId="77777777" w:rsidR="000238E2" w:rsidRPr="008D74ED" w:rsidRDefault="000238E2" w:rsidP="000238E2">
      <w:pPr>
        <w:numPr>
          <w:ilvl w:val="0"/>
          <w:numId w:val="4"/>
        </w:numPr>
        <w:autoSpaceDE w:val="0"/>
        <w:autoSpaceDN w:val="0"/>
        <w:adjustRightInd w:val="0"/>
        <w:spacing w:after="0" w:line="240" w:lineRule="auto"/>
        <w:jc w:val="both"/>
        <w:rPr>
          <w:rFonts w:eastAsia="Calibri" w:cstheme="minorHAnsi"/>
          <w:b/>
          <w:lang w:val="es-ES"/>
        </w:rPr>
      </w:pPr>
      <w:r w:rsidRPr="008D74ED">
        <w:rPr>
          <w:rFonts w:eastAsia="Calibri" w:cstheme="minorHAnsi"/>
          <w:b/>
          <w:lang w:val="es-ES"/>
        </w:rPr>
        <w:t xml:space="preserve">Para personas jurídicas </w:t>
      </w:r>
    </w:p>
    <w:p w14:paraId="24735B46" w14:textId="77777777" w:rsidR="000238E2" w:rsidRPr="008D74ED" w:rsidRDefault="000238E2" w:rsidP="000238E2">
      <w:pPr>
        <w:numPr>
          <w:ilvl w:val="0"/>
          <w:numId w:val="5"/>
        </w:numPr>
        <w:tabs>
          <w:tab w:val="left" w:pos="0"/>
        </w:tabs>
        <w:autoSpaceDE w:val="0"/>
        <w:autoSpaceDN w:val="0"/>
        <w:adjustRightInd w:val="0"/>
        <w:spacing w:after="0" w:line="240" w:lineRule="auto"/>
        <w:jc w:val="both"/>
        <w:rPr>
          <w:rFonts w:eastAsia="Calibri" w:cstheme="minorHAnsi"/>
          <w:lang w:val="es-ES"/>
        </w:rPr>
      </w:pPr>
      <w:r w:rsidRPr="008D74ED">
        <w:rPr>
          <w:rFonts w:eastAsia="Calibri" w:cstheme="minorHAnsi"/>
          <w:lang w:val="es-ES"/>
        </w:rPr>
        <w:t>Estar inscritos en el Registro de Proveedores del Estado</w:t>
      </w:r>
    </w:p>
    <w:p w14:paraId="78814B97" w14:textId="77777777" w:rsidR="000238E2" w:rsidRPr="008D74ED" w:rsidRDefault="000238E2" w:rsidP="000238E2">
      <w:pPr>
        <w:numPr>
          <w:ilvl w:val="0"/>
          <w:numId w:val="5"/>
        </w:numPr>
        <w:autoSpaceDE w:val="0"/>
        <w:autoSpaceDN w:val="0"/>
        <w:adjustRightInd w:val="0"/>
        <w:spacing w:after="0" w:line="241" w:lineRule="atLeast"/>
        <w:jc w:val="both"/>
        <w:rPr>
          <w:rFonts w:eastAsia="Times New Roman" w:cstheme="minorHAnsi"/>
          <w:color w:val="000000"/>
          <w:lang w:val="es-ES" w:eastAsia="en-GB"/>
        </w:rPr>
      </w:pPr>
      <w:r w:rsidRPr="008D74ED">
        <w:rPr>
          <w:rFonts w:eastAsia="Times New Roman" w:cstheme="minorHAnsi"/>
          <w:color w:val="000000"/>
          <w:lang w:val="es-ES" w:eastAsia="en-GB"/>
        </w:rPr>
        <w:t xml:space="preserve">Copia del Registro Nacional del Contribuyente. (RNC). </w:t>
      </w:r>
    </w:p>
    <w:p w14:paraId="133DE4C8" w14:textId="77777777" w:rsidR="000238E2" w:rsidRPr="008D74ED" w:rsidRDefault="000238E2" w:rsidP="000238E2">
      <w:pPr>
        <w:numPr>
          <w:ilvl w:val="0"/>
          <w:numId w:val="5"/>
        </w:numPr>
        <w:autoSpaceDE w:val="0"/>
        <w:autoSpaceDN w:val="0"/>
        <w:adjustRightInd w:val="0"/>
        <w:spacing w:after="0" w:line="241" w:lineRule="atLeast"/>
        <w:jc w:val="both"/>
        <w:rPr>
          <w:rFonts w:eastAsia="Times New Roman" w:cstheme="minorHAnsi"/>
          <w:color w:val="000000"/>
          <w:lang w:val="es-ES" w:eastAsia="en-GB"/>
        </w:rPr>
      </w:pPr>
      <w:r w:rsidRPr="008D74ED">
        <w:rPr>
          <w:rFonts w:eastAsia="Times New Roman" w:cstheme="minorHAnsi"/>
          <w:color w:val="000000"/>
          <w:lang w:val="es-ES" w:eastAsia="en-GB"/>
        </w:rPr>
        <w:t>Copia del Certificado de Registro Mercantil actualiza</w:t>
      </w:r>
      <w:r w:rsidRPr="008D74ED">
        <w:rPr>
          <w:rFonts w:eastAsia="Times New Roman" w:cstheme="minorHAnsi"/>
          <w:color w:val="000000"/>
          <w:lang w:val="es-ES" w:eastAsia="en-GB"/>
        </w:rPr>
        <w:softHyphen/>
        <w:t xml:space="preserve">do. </w:t>
      </w:r>
    </w:p>
    <w:p w14:paraId="487E8920" w14:textId="77777777" w:rsidR="000238E2" w:rsidRPr="008D74ED" w:rsidRDefault="000238E2" w:rsidP="000238E2">
      <w:pPr>
        <w:numPr>
          <w:ilvl w:val="0"/>
          <w:numId w:val="5"/>
        </w:numPr>
        <w:autoSpaceDE w:val="0"/>
        <w:autoSpaceDN w:val="0"/>
        <w:adjustRightInd w:val="0"/>
        <w:spacing w:after="0" w:line="240" w:lineRule="auto"/>
        <w:jc w:val="both"/>
        <w:rPr>
          <w:rFonts w:eastAsia="Calibri" w:cstheme="minorHAnsi"/>
          <w:lang w:val="es-ES"/>
        </w:rPr>
      </w:pPr>
      <w:r w:rsidRPr="008D74ED">
        <w:rPr>
          <w:rFonts w:eastAsia="Calibri" w:cstheme="minorHAnsi"/>
          <w:color w:val="000000"/>
          <w:lang w:val="es-ES"/>
        </w:rPr>
        <w:t>Copia de los Estatutos Sociales, debidamente registra</w:t>
      </w:r>
      <w:r w:rsidRPr="008D74ED">
        <w:rPr>
          <w:rFonts w:eastAsia="Calibri" w:cstheme="minorHAnsi"/>
          <w:color w:val="000000"/>
          <w:lang w:val="es-ES"/>
        </w:rPr>
        <w:softHyphen/>
        <w:t>dos</w:t>
      </w:r>
    </w:p>
    <w:p w14:paraId="395F5A81" w14:textId="77777777" w:rsidR="000238E2" w:rsidRPr="008D74ED" w:rsidRDefault="000238E2" w:rsidP="000238E2">
      <w:pPr>
        <w:numPr>
          <w:ilvl w:val="0"/>
          <w:numId w:val="5"/>
        </w:numPr>
        <w:autoSpaceDE w:val="0"/>
        <w:autoSpaceDN w:val="0"/>
        <w:adjustRightInd w:val="0"/>
        <w:spacing w:after="0" w:line="240" w:lineRule="auto"/>
        <w:jc w:val="both"/>
        <w:rPr>
          <w:rFonts w:eastAsia="Calibri" w:cstheme="minorHAnsi"/>
          <w:lang w:val="es-ES"/>
        </w:rPr>
      </w:pPr>
      <w:r w:rsidRPr="008D74ED">
        <w:rPr>
          <w:rFonts w:eastAsia="Calibri" w:cstheme="minorHAnsi"/>
          <w:color w:val="000000"/>
          <w:lang w:val="es-ES"/>
        </w:rPr>
        <w:t>Lista de Presencia y Acta de la última Asamblea General Ordinaria Anual, por la cual se nombre el actual Consejo de Administración, debidamente registrados, certificados.</w:t>
      </w:r>
    </w:p>
    <w:p w14:paraId="1A1FE474" w14:textId="58750ECF" w:rsidR="000238E2" w:rsidRPr="006C2742" w:rsidRDefault="0083029A" w:rsidP="000238E2">
      <w:pPr>
        <w:numPr>
          <w:ilvl w:val="0"/>
          <w:numId w:val="5"/>
        </w:numPr>
        <w:autoSpaceDE w:val="0"/>
        <w:autoSpaceDN w:val="0"/>
        <w:adjustRightInd w:val="0"/>
        <w:spacing w:after="0" w:line="240" w:lineRule="auto"/>
        <w:jc w:val="both"/>
        <w:rPr>
          <w:rFonts w:eastAsia="Calibri" w:cstheme="minorHAnsi"/>
          <w:lang w:val="es-ES"/>
        </w:rPr>
      </w:pPr>
      <w:r w:rsidRPr="008D74ED">
        <w:rPr>
          <w:rFonts w:eastAsia="Calibri" w:cstheme="minorHAnsi"/>
          <w:color w:val="000000"/>
          <w:lang w:val="es-ES"/>
        </w:rPr>
        <w:t xml:space="preserve">Copia de la </w:t>
      </w:r>
      <w:r w:rsidR="000238E2" w:rsidRPr="008D74ED">
        <w:rPr>
          <w:rFonts w:eastAsia="Calibri" w:cstheme="minorHAnsi"/>
          <w:color w:val="000000"/>
          <w:lang w:val="es-ES"/>
        </w:rPr>
        <w:t>Ce</w:t>
      </w:r>
      <w:r w:rsidR="00BA2280" w:rsidRPr="008D74ED">
        <w:rPr>
          <w:rFonts w:eastAsia="Calibri" w:cstheme="minorHAnsi"/>
          <w:color w:val="000000"/>
          <w:lang w:val="es-ES"/>
        </w:rPr>
        <w:t xml:space="preserve">dula o pasaporte del </w:t>
      </w:r>
      <w:r w:rsidRPr="008D74ED">
        <w:rPr>
          <w:rFonts w:eastAsia="Calibri" w:cstheme="minorHAnsi"/>
          <w:color w:val="000000"/>
          <w:lang w:val="es-ES"/>
        </w:rPr>
        <w:t>Representante Legal</w:t>
      </w:r>
      <w:r w:rsidR="000238E2" w:rsidRPr="008D74ED">
        <w:rPr>
          <w:rFonts w:eastAsia="Calibri" w:cstheme="minorHAnsi"/>
          <w:color w:val="000000"/>
          <w:lang w:val="es-ES"/>
        </w:rPr>
        <w:t xml:space="preserve">. </w:t>
      </w:r>
    </w:p>
    <w:p w14:paraId="1DC61303" w14:textId="77777777" w:rsidR="006C2742" w:rsidRPr="008D74ED" w:rsidRDefault="006C2742" w:rsidP="006C2742">
      <w:pPr>
        <w:autoSpaceDE w:val="0"/>
        <w:autoSpaceDN w:val="0"/>
        <w:adjustRightInd w:val="0"/>
        <w:spacing w:after="0" w:line="240" w:lineRule="auto"/>
        <w:jc w:val="both"/>
        <w:rPr>
          <w:rFonts w:eastAsia="Calibri" w:cstheme="minorHAnsi"/>
          <w:lang w:val="es-ES"/>
        </w:rPr>
      </w:pPr>
    </w:p>
    <w:p w14:paraId="548BE498" w14:textId="77777777" w:rsidR="000238E2" w:rsidRPr="008D74ED" w:rsidRDefault="000238E2" w:rsidP="000238E2">
      <w:pPr>
        <w:autoSpaceDE w:val="0"/>
        <w:autoSpaceDN w:val="0"/>
        <w:adjustRightInd w:val="0"/>
        <w:spacing w:after="0" w:line="240" w:lineRule="auto"/>
        <w:ind w:left="480"/>
        <w:jc w:val="both"/>
        <w:rPr>
          <w:rFonts w:eastAsia="Calibri" w:cstheme="minorHAnsi"/>
          <w:lang w:val="es-ES"/>
        </w:rPr>
      </w:pPr>
    </w:p>
    <w:p w14:paraId="15CD8CBD" w14:textId="77777777" w:rsidR="000238E2" w:rsidRPr="008D74ED" w:rsidRDefault="000238E2" w:rsidP="000238E2">
      <w:pPr>
        <w:numPr>
          <w:ilvl w:val="0"/>
          <w:numId w:val="4"/>
        </w:numPr>
        <w:autoSpaceDE w:val="0"/>
        <w:autoSpaceDN w:val="0"/>
        <w:adjustRightInd w:val="0"/>
        <w:spacing w:after="0" w:line="240" w:lineRule="auto"/>
        <w:jc w:val="both"/>
        <w:rPr>
          <w:rFonts w:eastAsia="Calibri" w:cstheme="minorHAnsi"/>
          <w:b/>
          <w:lang w:val="es-ES"/>
        </w:rPr>
      </w:pPr>
      <w:r w:rsidRPr="008D74ED">
        <w:rPr>
          <w:rFonts w:eastAsia="Calibri" w:cstheme="minorHAnsi"/>
          <w:b/>
          <w:lang w:val="es-ES"/>
        </w:rPr>
        <w:t>Para personas físicas</w:t>
      </w:r>
    </w:p>
    <w:p w14:paraId="099CE942" w14:textId="77777777" w:rsidR="000238E2" w:rsidRPr="008D74ED" w:rsidRDefault="000238E2" w:rsidP="000238E2">
      <w:pPr>
        <w:numPr>
          <w:ilvl w:val="0"/>
          <w:numId w:val="6"/>
        </w:numPr>
        <w:tabs>
          <w:tab w:val="left" w:pos="0"/>
        </w:tabs>
        <w:autoSpaceDE w:val="0"/>
        <w:autoSpaceDN w:val="0"/>
        <w:adjustRightInd w:val="0"/>
        <w:spacing w:after="0" w:line="240" w:lineRule="auto"/>
        <w:ind w:left="540"/>
        <w:jc w:val="both"/>
        <w:rPr>
          <w:rFonts w:eastAsia="Calibri" w:cstheme="minorHAnsi"/>
          <w:lang w:val="es-ES"/>
        </w:rPr>
      </w:pPr>
      <w:r w:rsidRPr="008D74ED">
        <w:rPr>
          <w:rFonts w:eastAsia="Calibri" w:cstheme="minorHAnsi"/>
          <w:lang w:val="es-ES"/>
        </w:rPr>
        <w:t>Estar inscritos en el Registro de Proveedores del Estado</w:t>
      </w:r>
    </w:p>
    <w:p w14:paraId="63AD3E19" w14:textId="77777777" w:rsidR="000238E2" w:rsidRPr="008D74ED" w:rsidRDefault="000238E2" w:rsidP="000238E2">
      <w:pPr>
        <w:numPr>
          <w:ilvl w:val="0"/>
          <w:numId w:val="6"/>
        </w:numPr>
        <w:tabs>
          <w:tab w:val="left" w:pos="0"/>
        </w:tabs>
        <w:autoSpaceDE w:val="0"/>
        <w:autoSpaceDN w:val="0"/>
        <w:adjustRightInd w:val="0"/>
        <w:spacing w:after="0" w:line="240" w:lineRule="auto"/>
        <w:ind w:left="540"/>
        <w:jc w:val="both"/>
        <w:rPr>
          <w:rFonts w:eastAsia="Calibri" w:cstheme="minorHAnsi"/>
          <w:color w:val="000000"/>
          <w:lang w:val="es-ES"/>
        </w:rPr>
      </w:pPr>
      <w:r w:rsidRPr="008D74ED">
        <w:rPr>
          <w:rFonts w:eastAsia="Calibri" w:cstheme="minorHAnsi"/>
          <w:lang w:val="es-ES"/>
        </w:rPr>
        <w:t>Copia de la Cédula de Identidad y Electoral del solici</w:t>
      </w:r>
      <w:r w:rsidRPr="008D74ED">
        <w:rPr>
          <w:rFonts w:eastAsia="Calibri" w:cstheme="minorHAnsi"/>
          <w:lang w:val="es-ES"/>
        </w:rPr>
        <w:softHyphen/>
        <w:t xml:space="preserve">tante. </w:t>
      </w:r>
    </w:p>
    <w:p w14:paraId="34055186" w14:textId="77777777" w:rsidR="002A4539" w:rsidRPr="008D74ED" w:rsidRDefault="000238E2" w:rsidP="002A4539">
      <w:pPr>
        <w:numPr>
          <w:ilvl w:val="0"/>
          <w:numId w:val="6"/>
        </w:numPr>
        <w:tabs>
          <w:tab w:val="left" w:pos="0"/>
        </w:tabs>
        <w:autoSpaceDE w:val="0"/>
        <w:autoSpaceDN w:val="0"/>
        <w:adjustRightInd w:val="0"/>
        <w:spacing w:after="0" w:line="240" w:lineRule="auto"/>
        <w:ind w:left="540"/>
        <w:jc w:val="both"/>
        <w:rPr>
          <w:rFonts w:eastAsia="Calibri" w:cstheme="minorHAnsi"/>
          <w:color w:val="000000"/>
          <w:lang w:val="es-ES"/>
        </w:rPr>
      </w:pPr>
      <w:r w:rsidRPr="008D74ED">
        <w:rPr>
          <w:rFonts w:eastAsia="Calibri" w:cstheme="minorHAnsi"/>
          <w:color w:val="000000"/>
          <w:lang w:val="es-ES"/>
        </w:rPr>
        <w:t>Original de la certificación emitida por la Dirección General de Impuestos Internos donde se establezca que se encuentra al día en el pago de sus obligaciones fiscales.</w:t>
      </w:r>
    </w:p>
    <w:p w14:paraId="25E4085A" w14:textId="2035337F" w:rsidR="0083029A" w:rsidRPr="008D74ED" w:rsidRDefault="0083029A" w:rsidP="002A4539">
      <w:pPr>
        <w:numPr>
          <w:ilvl w:val="0"/>
          <w:numId w:val="6"/>
        </w:numPr>
        <w:tabs>
          <w:tab w:val="left" w:pos="0"/>
        </w:tabs>
        <w:autoSpaceDE w:val="0"/>
        <w:autoSpaceDN w:val="0"/>
        <w:adjustRightInd w:val="0"/>
        <w:spacing w:after="0" w:line="240" w:lineRule="auto"/>
        <w:ind w:left="540"/>
        <w:jc w:val="both"/>
        <w:rPr>
          <w:rFonts w:eastAsia="Calibri" w:cstheme="minorHAnsi"/>
          <w:color w:val="000000"/>
          <w:lang w:val="es-ES"/>
        </w:rPr>
      </w:pPr>
      <w:r w:rsidRPr="008D74ED">
        <w:rPr>
          <w:rFonts w:eastAsia="Calibri" w:cstheme="minorHAnsi"/>
          <w:color w:val="000000"/>
          <w:lang w:val="es-ES"/>
        </w:rPr>
        <w:t xml:space="preserve">Copia de la Cedula o pasaporte del Representante Legal. </w:t>
      </w:r>
    </w:p>
    <w:p w14:paraId="05BFF5BA" w14:textId="30429073" w:rsidR="0029321B" w:rsidRPr="008D74ED" w:rsidRDefault="0029321B" w:rsidP="000238E2">
      <w:pPr>
        <w:autoSpaceDE w:val="0"/>
        <w:autoSpaceDN w:val="0"/>
        <w:adjustRightInd w:val="0"/>
        <w:spacing w:after="0" w:line="240" w:lineRule="auto"/>
        <w:jc w:val="both"/>
        <w:rPr>
          <w:rFonts w:eastAsia="Times New Roman" w:cstheme="minorHAnsi"/>
          <w:b/>
          <w:lang w:eastAsia="es-ES"/>
        </w:rPr>
      </w:pPr>
    </w:p>
    <w:p w14:paraId="04AC683E" w14:textId="77777777" w:rsidR="0029321B" w:rsidRPr="008D74ED" w:rsidRDefault="0029321B" w:rsidP="000238E2">
      <w:pPr>
        <w:autoSpaceDE w:val="0"/>
        <w:autoSpaceDN w:val="0"/>
        <w:adjustRightInd w:val="0"/>
        <w:spacing w:after="0" w:line="240" w:lineRule="auto"/>
        <w:jc w:val="both"/>
        <w:rPr>
          <w:rFonts w:eastAsia="Times New Roman" w:cstheme="minorHAnsi"/>
          <w:b/>
          <w:lang w:eastAsia="es-ES"/>
        </w:rPr>
      </w:pPr>
    </w:p>
    <w:p w14:paraId="26E37A59" w14:textId="22E3EBD6" w:rsidR="002F2C90" w:rsidRPr="008D74ED" w:rsidRDefault="0029321B" w:rsidP="002F2C90">
      <w:pPr>
        <w:pStyle w:val="Ttulo3"/>
        <w:numPr>
          <w:ilvl w:val="0"/>
          <w:numId w:val="44"/>
        </w:numPr>
        <w:rPr>
          <w:b/>
          <w:bCs/>
          <w:spacing w:val="5"/>
        </w:rPr>
      </w:pPr>
      <w:r w:rsidRPr="008D74ED">
        <w:rPr>
          <w:rStyle w:val="Ttulodellibro"/>
          <w:i w:val="0"/>
          <w:iCs w:val="0"/>
        </w:rPr>
        <w:t xml:space="preserve">Criterios de </w:t>
      </w:r>
      <w:r w:rsidR="002F2C90" w:rsidRPr="008D74ED">
        <w:rPr>
          <w:rStyle w:val="Ttulodellibro"/>
          <w:i w:val="0"/>
          <w:iCs w:val="0"/>
        </w:rPr>
        <w:t>Evaluación</w:t>
      </w:r>
    </w:p>
    <w:p w14:paraId="4C1113D9" w14:textId="77777777" w:rsidR="00E66DA8" w:rsidRPr="008D74ED" w:rsidRDefault="00E66DA8" w:rsidP="00E66DA8">
      <w:pPr>
        <w:spacing w:after="200" w:line="240" w:lineRule="auto"/>
        <w:jc w:val="both"/>
        <w:rPr>
          <w:rFonts w:asciiTheme="majorHAnsi" w:eastAsia="Calibri" w:hAnsiTheme="majorHAnsi" w:cstheme="minorHAnsi"/>
          <w:b/>
          <w:bCs/>
          <w:sz w:val="24"/>
          <w:szCs w:val="24"/>
        </w:rPr>
      </w:pPr>
      <w:r w:rsidRPr="008D74ED">
        <w:rPr>
          <w:rFonts w:asciiTheme="majorHAnsi" w:eastAsia="Calibri" w:hAnsiTheme="majorHAnsi" w:cstheme="minorHAnsi"/>
          <w:sz w:val="24"/>
          <w:szCs w:val="24"/>
        </w:rPr>
        <w:t xml:space="preserve">Las Propuestas deberán contener la documentación necesaria, suficiente y fehaciente para demostrar los siguientes aspectos que serán verificados bajo la modalidad </w:t>
      </w:r>
      <w:r w:rsidRPr="008D74ED">
        <w:rPr>
          <w:rFonts w:asciiTheme="majorHAnsi" w:eastAsia="Calibri" w:hAnsiTheme="majorHAnsi" w:cstheme="minorHAnsi"/>
          <w:b/>
          <w:bCs/>
          <w:sz w:val="24"/>
          <w:szCs w:val="24"/>
        </w:rPr>
        <w:t>“CUMPLE/ NO CUMPLE”:</w:t>
      </w:r>
    </w:p>
    <w:p w14:paraId="46334166"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b/>
          <w:bCs/>
          <w:sz w:val="24"/>
          <w:szCs w:val="24"/>
        </w:rPr>
        <w:t>Elegibilidad:</w:t>
      </w:r>
      <w:r w:rsidRPr="008D74ED">
        <w:rPr>
          <w:rFonts w:asciiTheme="majorHAnsi" w:eastAsia="Calibri" w:hAnsiTheme="majorHAnsi" w:cstheme="minorHAnsi"/>
          <w:sz w:val="24"/>
          <w:szCs w:val="24"/>
        </w:rPr>
        <w:t xml:space="preserve"> Que la o el Oferente está legalmente autorizado para realizar sus actividades</w:t>
      </w:r>
    </w:p>
    <w:p w14:paraId="3760D087"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t>comerciales en el país o en su país de origen. Se determinará el cumplimiento de este</w:t>
      </w:r>
    </w:p>
    <w:p w14:paraId="182CA928"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t>requisito con la presentación de documentos solicitados en el sobre “A” Oferta Técnica, así</w:t>
      </w:r>
    </w:p>
    <w:p w14:paraId="04621C68"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t>como también la organización y la manera que están expuestos el original y la copia</w:t>
      </w:r>
    </w:p>
    <w:p w14:paraId="42E87016"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t>solicitada.</w:t>
      </w:r>
    </w:p>
    <w:p w14:paraId="6A20DF92" w14:textId="77777777" w:rsidR="00E66DA8" w:rsidRPr="008D74ED" w:rsidRDefault="00E66DA8" w:rsidP="00E66DA8">
      <w:pPr>
        <w:spacing w:after="0" w:line="240" w:lineRule="auto"/>
        <w:jc w:val="both"/>
        <w:rPr>
          <w:rFonts w:asciiTheme="majorHAnsi" w:eastAsia="Calibri" w:hAnsiTheme="majorHAnsi" w:cstheme="minorHAnsi"/>
          <w:sz w:val="24"/>
          <w:szCs w:val="24"/>
        </w:rPr>
      </w:pPr>
    </w:p>
    <w:p w14:paraId="0A2DCD3E"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b/>
          <w:bCs/>
          <w:sz w:val="24"/>
          <w:szCs w:val="24"/>
        </w:rPr>
        <w:t>Situación Financiera:</w:t>
      </w:r>
      <w:r w:rsidRPr="008D74ED">
        <w:rPr>
          <w:rFonts w:asciiTheme="majorHAnsi" w:eastAsia="Calibri" w:hAnsiTheme="majorHAnsi" w:cstheme="minorHAnsi"/>
          <w:sz w:val="24"/>
          <w:szCs w:val="24"/>
        </w:rPr>
        <w:t xml:space="preserve"> Que posee la estabilidad financiera suficiente para ejecutar</w:t>
      </w:r>
    </w:p>
    <w:p w14:paraId="1A2777E7"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t>satisfactoriamente el eventual contrato.</w:t>
      </w:r>
    </w:p>
    <w:p w14:paraId="772F8B1E"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t xml:space="preserve"> </w:t>
      </w:r>
    </w:p>
    <w:p w14:paraId="75F8F28F" w14:textId="77777777" w:rsidR="00E66DA8" w:rsidRPr="008D74ED" w:rsidRDefault="00E66DA8" w:rsidP="00E66DA8">
      <w:pPr>
        <w:spacing w:after="200" w:line="240" w:lineRule="auto"/>
        <w:jc w:val="both"/>
        <w:rPr>
          <w:rFonts w:asciiTheme="majorHAnsi" w:eastAsia="Calibri" w:hAnsiTheme="majorHAnsi" w:cstheme="minorHAnsi"/>
          <w:sz w:val="24"/>
          <w:szCs w:val="24"/>
        </w:rPr>
      </w:pPr>
      <w:r w:rsidRPr="008D74ED">
        <w:rPr>
          <w:rFonts w:asciiTheme="majorHAnsi" w:eastAsia="Calibri" w:hAnsiTheme="majorHAnsi" w:cstheme="minorHAnsi"/>
          <w:b/>
          <w:bCs/>
          <w:sz w:val="24"/>
          <w:szCs w:val="24"/>
        </w:rPr>
        <w:t>Capacidad Técnica:</w:t>
      </w:r>
      <w:r w:rsidRPr="008D74ED">
        <w:rPr>
          <w:rFonts w:asciiTheme="majorHAnsi" w:eastAsia="Calibri" w:hAnsiTheme="majorHAnsi" w:cstheme="minorHAnsi"/>
          <w:sz w:val="24"/>
          <w:szCs w:val="24"/>
        </w:rPr>
        <w:t xml:space="preserve"> </w:t>
      </w:r>
      <w:bookmarkStart w:id="38" w:name="_Toc410128624"/>
      <w:r w:rsidRPr="008D74ED">
        <w:rPr>
          <w:rFonts w:asciiTheme="majorHAnsi" w:eastAsia="Calibri" w:hAnsiTheme="majorHAnsi" w:cstheme="minorHAnsi"/>
          <w:sz w:val="24"/>
          <w:szCs w:val="24"/>
        </w:rPr>
        <w:t>Que las Ofertas cumplan con todas las características solicitadas en las Especificaciones Técnicas. En este punto se evaluará: características y cantidades de materiales, equipos y accesorios para el desarrollo del proyecto de acuerdo con las partidas suministradas, cronograma de ejecución, plan de trabajo, análisis de costos unitarios por partida. Además de estos aspectos, se tomará en cuenta el Tiempo de Entrega.</w:t>
      </w:r>
    </w:p>
    <w:p w14:paraId="6A7E511B"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t>El no cumplimiento en una de las especificaciones y/o garantías técnicas, el no colocar el nivel de detalle solicitado y los servicios especificados en las propuestas, el no incluir uno de los documentos solicitados en la propuesta técnica de naturaleza no subsanable, implica la</w:t>
      </w:r>
    </w:p>
    <w:p w14:paraId="0AFA6E13"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lastRenderedPageBreak/>
        <w:t xml:space="preserve">descalificación de la Oferta y la declaración de NO CONFORME del Servicio ofertado. </w:t>
      </w:r>
    </w:p>
    <w:p w14:paraId="445D8CA5" w14:textId="77777777" w:rsidR="00E66DA8" w:rsidRPr="008D74ED" w:rsidRDefault="00E66DA8" w:rsidP="00E66DA8">
      <w:pPr>
        <w:spacing w:after="0" w:line="240" w:lineRule="auto"/>
        <w:jc w:val="both"/>
        <w:rPr>
          <w:rFonts w:asciiTheme="majorHAnsi" w:eastAsia="Calibri" w:hAnsiTheme="majorHAnsi" w:cstheme="minorHAnsi"/>
          <w:sz w:val="24"/>
          <w:szCs w:val="24"/>
        </w:rPr>
      </w:pPr>
    </w:p>
    <w:p w14:paraId="53E96331"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t>En este caso no se realizará evaluación alguna de otros aspectos ya que dicha oferta estará</w:t>
      </w:r>
    </w:p>
    <w:p w14:paraId="3B8F330E"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t>descalificada.</w:t>
      </w:r>
    </w:p>
    <w:p w14:paraId="7FA67B45" w14:textId="77777777" w:rsidR="00E66DA8" w:rsidRPr="008D74ED" w:rsidRDefault="00E66DA8" w:rsidP="00E66DA8">
      <w:pPr>
        <w:spacing w:after="0" w:line="240" w:lineRule="auto"/>
        <w:jc w:val="both"/>
        <w:rPr>
          <w:rFonts w:asciiTheme="majorHAnsi" w:eastAsia="Calibri" w:hAnsiTheme="majorHAnsi" w:cstheme="minorHAnsi"/>
          <w:sz w:val="24"/>
          <w:szCs w:val="24"/>
        </w:rPr>
      </w:pPr>
    </w:p>
    <w:p w14:paraId="30D40871" w14:textId="45621EEF" w:rsidR="00E66DA8" w:rsidRPr="008D74ED" w:rsidRDefault="002F2C90" w:rsidP="00E66DA8">
      <w:pPr>
        <w:spacing w:after="0" w:line="240" w:lineRule="auto"/>
        <w:jc w:val="both"/>
        <w:rPr>
          <w:rFonts w:asciiTheme="majorHAnsi" w:eastAsia="Calibri" w:hAnsiTheme="majorHAnsi" w:cstheme="minorHAnsi"/>
          <w:b/>
          <w:bCs/>
          <w:sz w:val="24"/>
          <w:szCs w:val="24"/>
        </w:rPr>
      </w:pPr>
      <w:r w:rsidRPr="008D74ED">
        <w:rPr>
          <w:rFonts w:asciiTheme="majorHAnsi" w:eastAsia="Calibri" w:hAnsiTheme="majorHAnsi" w:cstheme="minorHAnsi"/>
          <w:b/>
          <w:bCs/>
          <w:sz w:val="24"/>
          <w:szCs w:val="24"/>
        </w:rPr>
        <w:t>Evaluación</w:t>
      </w:r>
      <w:r w:rsidR="0029321B" w:rsidRPr="008D74ED">
        <w:rPr>
          <w:rFonts w:asciiTheme="majorHAnsi" w:eastAsia="Calibri" w:hAnsiTheme="majorHAnsi" w:cstheme="minorHAnsi"/>
          <w:b/>
          <w:bCs/>
          <w:sz w:val="24"/>
          <w:szCs w:val="24"/>
        </w:rPr>
        <w:t xml:space="preserve"> </w:t>
      </w:r>
      <w:r w:rsidRPr="008D74ED">
        <w:rPr>
          <w:rFonts w:asciiTheme="majorHAnsi" w:eastAsia="Calibri" w:hAnsiTheme="majorHAnsi" w:cstheme="minorHAnsi"/>
          <w:b/>
          <w:bCs/>
          <w:sz w:val="24"/>
          <w:szCs w:val="24"/>
        </w:rPr>
        <w:t>Económica</w:t>
      </w:r>
      <w:r w:rsidR="0029321B" w:rsidRPr="008D74ED">
        <w:rPr>
          <w:rFonts w:asciiTheme="majorHAnsi" w:eastAsia="Calibri" w:hAnsiTheme="majorHAnsi" w:cstheme="minorHAnsi"/>
          <w:b/>
          <w:bCs/>
          <w:sz w:val="24"/>
          <w:szCs w:val="24"/>
        </w:rPr>
        <w:t>.</w:t>
      </w:r>
    </w:p>
    <w:p w14:paraId="5154B2FD"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t>La autoridad competente evaluará y comparará únicamente las Ofertas que se</w:t>
      </w:r>
    </w:p>
    <w:p w14:paraId="396368E1" w14:textId="77777777" w:rsidR="00E66DA8" w:rsidRPr="008D74ED" w:rsidRDefault="00E66DA8" w:rsidP="00E66DA8">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t>ajustan sustancialmente a los Términos de Referencia y que hayan sido evaluadas</w:t>
      </w:r>
    </w:p>
    <w:p w14:paraId="2108C7DD" w14:textId="141E4D3C" w:rsidR="002F2C90" w:rsidRPr="008D74ED" w:rsidRDefault="00E66DA8" w:rsidP="00427871">
      <w:pPr>
        <w:spacing w:after="0" w:line="240" w:lineRule="auto"/>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t>técnicamente como CONFORME.</w:t>
      </w:r>
      <w:bookmarkEnd w:id="38"/>
    </w:p>
    <w:p w14:paraId="60611717" w14:textId="77777777" w:rsidR="002F2C90" w:rsidRPr="008D74ED" w:rsidRDefault="002F2C90" w:rsidP="000238E2">
      <w:pPr>
        <w:autoSpaceDE w:val="0"/>
        <w:autoSpaceDN w:val="0"/>
        <w:adjustRightInd w:val="0"/>
        <w:spacing w:after="0" w:line="240" w:lineRule="auto"/>
        <w:jc w:val="both"/>
        <w:rPr>
          <w:rFonts w:eastAsia="Times New Roman" w:cstheme="minorHAnsi"/>
          <w:b/>
          <w:lang w:eastAsia="es-ES"/>
        </w:rPr>
      </w:pPr>
    </w:p>
    <w:p w14:paraId="5644E539" w14:textId="0DBC41C9" w:rsidR="002F2C90" w:rsidRPr="008D74ED" w:rsidRDefault="0029321B" w:rsidP="002F2C90">
      <w:pPr>
        <w:pStyle w:val="Ttulo3"/>
        <w:numPr>
          <w:ilvl w:val="0"/>
          <w:numId w:val="44"/>
        </w:numPr>
        <w:rPr>
          <w:b/>
          <w:bCs/>
          <w:spacing w:val="5"/>
        </w:rPr>
      </w:pPr>
      <w:r w:rsidRPr="008D74ED">
        <w:rPr>
          <w:rStyle w:val="Ttulodellibro"/>
          <w:i w:val="0"/>
          <w:iCs w:val="0"/>
        </w:rPr>
        <w:t xml:space="preserve">Criterios de </w:t>
      </w:r>
      <w:r w:rsidR="002F2C90" w:rsidRPr="008D74ED">
        <w:rPr>
          <w:rStyle w:val="Ttulodellibro"/>
          <w:i w:val="0"/>
          <w:iCs w:val="0"/>
        </w:rPr>
        <w:t>Adjudicación</w:t>
      </w:r>
    </w:p>
    <w:p w14:paraId="12078E7A" w14:textId="07BFA493" w:rsidR="0029321B" w:rsidRPr="008D74ED" w:rsidRDefault="00E66DA8" w:rsidP="00E66DA8">
      <w:pPr>
        <w:spacing w:after="200"/>
        <w:jc w:val="both"/>
        <w:rPr>
          <w:rFonts w:asciiTheme="majorHAnsi" w:eastAsia="Calibri" w:hAnsiTheme="majorHAnsi" w:cstheme="minorHAnsi"/>
          <w:sz w:val="24"/>
          <w:szCs w:val="24"/>
        </w:rPr>
      </w:pPr>
      <w:r w:rsidRPr="008D74ED">
        <w:rPr>
          <w:rFonts w:asciiTheme="majorHAnsi" w:eastAsia="Calibri" w:hAnsiTheme="majorHAnsi" w:cstheme="minorHAnsi"/>
          <w:sz w:val="24"/>
          <w:szCs w:val="24"/>
        </w:rPr>
        <w:t xml:space="preserve">La autoridad competente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14:paraId="4C5A5C2E" w14:textId="669E0426" w:rsidR="0029321B" w:rsidRPr="008D74ED" w:rsidRDefault="00E66DA8" w:rsidP="0029321B">
      <w:pPr>
        <w:spacing w:after="200"/>
        <w:jc w:val="both"/>
        <w:rPr>
          <w:rFonts w:asciiTheme="majorHAnsi" w:eastAsia="Calibri" w:hAnsiTheme="majorHAnsi" w:cstheme="minorHAnsi"/>
          <w:b/>
          <w:bCs/>
          <w:sz w:val="24"/>
          <w:szCs w:val="24"/>
          <w:u w:val="single"/>
        </w:rPr>
      </w:pPr>
      <w:r w:rsidRPr="008D74ED">
        <w:rPr>
          <w:rFonts w:asciiTheme="majorHAnsi" w:eastAsia="Calibri" w:hAnsiTheme="majorHAnsi" w:cstheme="minorHAnsi"/>
          <w:sz w:val="24"/>
          <w:szCs w:val="24"/>
        </w:rPr>
        <w:t xml:space="preserve">La adjudicación será decidida a favor del Oferente/Proponente cuya propuesta </w:t>
      </w:r>
      <w:r w:rsidRPr="008D74ED">
        <w:rPr>
          <w:rFonts w:asciiTheme="majorHAnsi" w:eastAsia="Calibri" w:hAnsiTheme="majorHAnsi" w:cstheme="minorHAnsi"/>
          <w:b/>
          <w:bCs/>
          <w:sz w:val="24"/>
          <w:szCs w:val="24"/>
          <w:u w:val="single"/>
        </w:rPr>
        <w:t>1) haya sido calificada como CUMPLE en las propuestas técnicas y económicas</w:t>
      </w:r>
      <w:r w:rsidRPr="008D74ED">
        <w:rPr>
          <w:rFonts w:asciiTheme="majorHAnsi" w:eastAsia="Calibri" w:hAnsiTheme="majorHAnsi" w:cstheme="minorHAnsi"/>
          <w:sz w:val="24"/>
          <w:szCs w:val="24"/>
        </w:rPr>
        <w:t xml:space="preserve"> por reunir las condiciones legales, técnicas y económicas requeridas en los presentes Términos de Referencia, y </w:t>
      </w:r>
      <w:r w:rsidRPr="008D74ED">
        <w:rPr>
          <w:rFonts w:asciiTheme="majorHAnsi" w:eastAsia="Calibri" w:hAnsiTheme="majorHAnsi" w:cstheme="minorHAnsi"/>
          <w:b/>
          <w:bCs/>
          <w:sz w:val="24"/>
          <w:szCs w:val="24"/>
          <w:u w:val="single"/>
        </w:rPr>
        <w:t>2) presente menor precio.</w:t>
      </w:r>
    </w:p>
    <w:p w14:paraId="0B227702" w14:textId="26FCA277" w:rsidR="002F2C90" w:rsidRPr="008D74ED" w:rsidRDefault="0029321B" w:rsidP="002F2C90">
      <w:pPr>
        <w:pStyle w:val="Ttulo3"/>
        <w:numPr>
          <w:ilvl w:val="0"/>
          <w:numId w:val="44"/>
        </w:numPr>
        <w:rPr>
          <w:rFonts w:asciiTheme="minorHAnsi" w:eastAsia="Times New Roman" w:hAnsiTheme="minorHAnsi" w:cstheme="minorHAnsi"/>
          <w:lang w:val="es-ES" w:eastAsia="es-ES"/>
        </w:rPr>
      </w:pPr>
      <w:r w:rsidRPr="008D74ED">
        <w:rPr>
          <w:rStyle w:val="Ttulodellibro"/>
          <w:i w:val="0"/>
          <w:iCs w:val="0"/>
        </w:rPr>
        <w:t>Garantías</w:t>
      </w:r>
      <w:r w:rsidRPr="008D74ED">
        <w:rPr>
          <w:rFonts w:asciiTheme="minorHAnsi" w:eastAsia="Times New Roman" w:hAnsiTheme="minorHAnsi" w:cstheme="minorHAnsi"/>
          <w:lang w:val="es-ES" w:eastAsia="es-ES"/>
        </w:rPr>
        <w:t xml:space="preserve"> </w:t>
      </w:r>
    </w:p>
    <w:p w14:paraId="28B4C544" w14:textId="14009B7A" w:rsidR="0029321B" w:rsidRPr="008D74ED" w:rsidRDefault="0029321B" w:rsidP="0029321B">
      <w:pPr>
        <w:autoSpaceDE w:val="0"/>
        <w:autoSpaceDN w:val="0"/>
        <w:adjustRightInd w:val="0"/>
        <w:spacing w:after="0" w:line="240" w:lineRule="auto"/>
        <w:jc w:val="both"/>
        <w:rPr>
          <w:rFonts w:eastAsia="Times New Roman" w:cstheme="minorHAnsi"/>
          <w:b/>
          <w:lang w:eastAsia="es-ES"/>
        </w:rPr>
      </w:pPr>
      <w:r w:rsidRPr="008D74ED">
        <w:rPr>
          <w:rFonts w:eastAsia="Times New Roman" w:cstheme="minorHAnsi"/>
          <w:lang w:eastAsia="es-ES"/>
        </w:rPr>
        <w:t>Los importes correspondientes a las garantías deberán hacerse en la misma moneda utilizada para la presentación de la Oferta. Cualquier garantía presentada en una moneda diferente a la presentada en la Oferta será descalificada sin más trámite.</w:t>
      </w:r>
      <w:r w:rsidRPr="008D74ED">
        <w:rPr>
          <w:rFonts w:eastAsia="Times New Roman" w:cstheme="minorHAnsi"/>
          <w:b/>
          <w:lang w:eastAsia="es-ES"/>
        </w:rPr>
        <w:t xml:space="preserve"> </w:t>
      </w:r>
    </w:p>
    <w:p w14:paraId="5219AE73" w14:textId="77777777" w:rsidR="0029321B" w:rsidRPr="008D74ED" w:rsidRDefault="0029321B" w:rsidP="00E66DA8"/>
    <w:p w14:paraId="6358CFD1" w14:textId="114D4CB4" w:rsidR="002F2C90" w:rsidRPr="008D74ED" w:rsidRDefault="000238E2" w:rsidP="002F2C90">
      <w:pPr>
        <w:pStyle w:val="Ttulo3"/>
        <w:numPr>
          <w:ilvl w:val="0"/>
          <w:numId w:val="44"/>
        </w:numPr>
        <w:rPr>
          <w:b/>
          <w:bCs/>
          <w:spacing w:val="5"/>
        </w:rPr>
      </w:pPr>
      <w:bookmarkStart w:id="39" w:name="_Toc379797382"/>
      <w:bookmarkStart w:id="40" w:name="_Toc287030142"/>
      <w:r w:rsidRPr="008D74ED">
        <w:rPr>
          <w:rStyle w:val="Ttulodellibro"/>
          <w:i w:val="0"/>
          <w:iCs w:val="0"/>
        </w:rPr>
        <w:t>Garantía de Fiel Cumplimiento de Contrato</w:t>
      </w:r>
      <w:bookmarkEnd w:id="39"/>
      <w:bookmarkEnd w:id="40"/>
      <w:r w:rsidRPr="008D74ED">
        <w:rPr>
          <w:rStyle w:val="Ttulodellibro"/>
          <w:i w:val="0"/>
          <w:iCs w:val="0"/>
        </w:rPr>
        <w:t xml:space="preserve"> </w:t>
      </w:r>
    </w:p>
    <w:p w14:paraId="78C8B0FA" w14:textId="77777777" w:rsidR="000238E2" w:rsidRPr="008D74ED" w:rsidRDefault="000238E2" w:rsidP="000238E2">
      <w:pPr>
        <w:autoSpaceDE w:val="0"/>
        <w:autoSpaceDN w:val="0"/>
        <w:adjustRightInd w:val="0"/>
        <w:spacing w:after="200" w:line="276" w:lineRule="auto"/>
        <w:jc w:val="both"/>
        <w:rPr>
          <w:rFonts w:eastAsia="Calibri" w:cstheme="minorHAnsi"/>
          <w:lang w:val="es-ES_tradnl"/>
        </w:rPr>
      </w:pPr>
      <w:r w:rsidRPr="008D74ED">
        <w:rPr>
          <w:rFonts w:eastAsia="SimSun" w:cstheme="minorHAnsi"/>
          <w:lang w:val="es-MX"/>
        </w:rPr>
        <w:t xml:space="preserve">Los Adjudicatarios cuyos Contratos excedan el equivalente en Pesos Dominicanos de </w:t>
      </w:r>
      <w:r w:rsidRPr="008D74ED">
        <w:rPr>
          <w:rFonts w:eastAsia="SimSun" w:cstheme="minorHAnsi"/>
          <w:b/>
          <w:lang w:val="es-MX"/>
        </w:rPr>
        <w:t>Diez Mil Dólares de los Estados Unidos de Norteamérica con 00/100 (US$10.000,00)</w:t>
      </w:r>
      <w:r w:rsidRPr="008D74ED">
        <w:rPr>
          <w:rFonts w:eastAsia="SimSun" w:cstheme="minorHAnsi"/>
          <w:lang w:val="es-MX"/>
        </w:rPr>
        <w:t xml:space="preserve">, están obligados a constituir una Garantía Bancaria o Pólizas de Fianzas de compañías aseguradoras de reconocida solvencia en la República Dominicana, con las condiciones de ser incondicionales, irrevocables y renovables, en el plazo de </w:t>
      </w:r>
      <w:r w:rsidRPr="008D74ED">
        <w:rPr>
          <w:rFonts w:eastAsia="SimSun" w:cstheme="minorHAnsi"/>
          <w:b/>
          <w:lang w:val="es-MX"/>
        </w:rPr>
        <w:t>Cinco (5) días hábiles</w:t>
      </w:r>
      <w:r w:rsidRPr="008D74ED">
        <w:rPr>
          <w:rFonts w:eastAsia="SimSun" w:cstheme="minorHAnsi"/>
          <w:lang w:val="es-MX"/>
        </w:rPr>
        <w:t>, contados a partir de la Notificación de la Adjudicación, por el importe del</w:t>
      </w:r>
      <w:r w:rsidRPr="008D74ED">
        <w:rPr>
          <w:rFonts w:eastAsia="SimSun" w:cstheme="minorHAnsi"/>
          <w:b/>
          <w:lang w:val="es-MX"/>
        </w:rPr>
        <w:t xml:space="preserve"> CUATRO POR CIENTO (4%)</w:t>
      </w:r>
      <w:r w:rsidRPr="008D74ED">
        <w:rPr>
          <w:rFonts w:eastAsia="SimSun" w:cstheme="minorHAnsi"/>
          <w:lang w:val="es-MX"/>
        </w:rPr>
        <w:t xml:space="preserve"> del monto total del Contrato a intervenir, a disposición de la Entidad Contratante, cualquiera que haya sido el procedimiento y la forma de Adjudicación del Contrato. En el caso de que el adjudicatario sea una Micro, Pequeña y Mediana empresa (MIPYME) el importe de la garantía será de un </w:t>
      </w:r>
      <w:r w:rsidRPr="008D74ED">
        <w:rPr>
          <w:rFonts w:eastAsia="SimSun" w:cstheme="minorHAnsi"/>
          <w:b/>
          <w:lang w:val="es-MX"/>
        </w:rPr>
        <w:t>UNO POR CIENTO (1%).</w:t>
      </w:r>
      <w:r w:rsidRPr="008D74ED">
        <w:rPr>
          <w:rFonts w:eastAsia="SimSun" w:cstheme="minorHAnsi"/>
          <w:lang w:val="es-MX"/>
        </w:rPr>
        <w:t xml:space="preserve"> </w:t>
      </w:r>
      <w:r w:rsidRPr="008D74ED">
        <w:rPr>
          <w:rFonts w:eastAsia="Calibri" w:cstheme="minorHAnsi"/>
          <w:lang w:val="es-ES_tradnl"/>
        </w:rPr>
        <w:t>La Garantía de Fiel Cumplimiento de Contrato debe ser emitida por una entidad bancaria de reconocida solvencia en la República Dominicana.</w:t>
      </w:r>
      <w:bookmarkStart w:id="41" w:name="_Toc185953150"/>
      <w:bookmarkStart w:id="42" w:name="_Toc159673577"/>
    </w:p>
    <w:p w14:paraId="463A4FF2" w14:textId="72042D80" w:rsidR="000238E2" w:rsidRPr="008D74ED" w:rsidRDefault="000238E2" w:rsidP="000238E2">
      <w:pPr>
        <w:spacing w:after="200" w:line="276" w:lineRule="auto"/>
        <w:jc w:val="both"/>
        <w:rPr>
          <w:rFonts w:eastAsia="Calibri" w:cstheme="minorHAnsi"/>
        </w:rPr>
      </w:pPr>
      <w:r w:rsidRPr="008D74ED">
        <w:rPr>
          <w:rFonts w:eastAsia="Calibri" w:cstheme="minorHAnsi"/>
        </w:rPr>
        <w:t>La no comparecencia del Oferente Adjudicatario a constituir la Garantía de Fiel Cumplimiento de Contrato se entenderá que renuncia a la Adjudicación y se procederá a la ejecución de la Garantía de Seriedad de la Oferta.</w:t>
      </w:r>
    </w:p>
    <w:p w14:paraId="4619CAC2" w14:textId="18238D8C" w:rsidR="000238E2" w:rsidRPr="008D74ED" w:rsidRDefault="000238E2" w:rsidP="000238E2">
      <w:pPr>
        <w:spacing w:after="200" w:line="276" w:lineRule="auto"/>
        <w:jc w:val="both"/>
        <w:rPr>
          <w:rFonts w:eastAsia="Calibri" w:cstheme="minorHAnsi"/>
        </w:rPr>
      </w:pPr>
      <w:r w:rsidRPr="008D74ED">
        <w:rPr>
          <w:rFonts w:eastAsia="Calibri" w:cstheme="minorHAnsi"/>
        </w:rPr>
        <w:lastRenderedPageBreak/>
        <w:t xml:space="preserve">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w:t>
      </w:r>
      <w:r w:rsidR="00A31D48" w:rsidRPr="008D74ED">
        <w:rPr>
          <w:rFonts w:eastAsia="Calibri" w:cstheme="minorHAnsi"/>
        </w:rPr>
        <w:t>de acuerdo con el</w:t>
      </w:r>
      <w:r w:rsidRPr="008D74ED">
        <w:rPr>
          <w:rFonts w:eastAsia="Calibri" w:cstheme="minorHAnsi"/>
        </w:rPr>
        <w:t xml:space="preserve"> plazo que le será otorgado por la Entidad Contratante</w:t>
      </w:r>
      <w:r w:rsidRPr="008D74ED">
        <w:rPr>
          <w:rFonts w:eastAsia="Calibri" w:cstheme="minorHAnsi"/>
          <w:b/>
        </w:rPr>
        <w:t>,</w:t>
      </w:r>
      <w:r w:rsidRPr="008D74ED">
        <w:rPr>
          <w:rFonts w:eastAsia="Calibri" w:cstheme="minorHAnsi"/>
        </w:rPr>
        <w:t xml:space="preserve"> mediante comunicación formal.</w:t>
      </w:r>
    </w:p>
    <w:p w14:paraId="7E35DA27" w14:textId="31DA20A8" w:rsidR="000238E2" w:rsidRPr="008D74ED" w:rsidRDefault="000238E2" w:rsidP="002F2C90">
      <w:pPr>
        <w:pStyle w:val="Ttulo3"/>
        <w:numPr>
          <w:ilvl w:val="0"/>
          <w:numId w:val="44"/>
        </w:numPr>
        <w:rPr>
          <w:b/>
          <w:bCs/>
          <w:spacing w:val="5"/>
        </w:rPr>
      </w:pPr>
      <w:bookmarkStart w:id="43" w:name="_Toc379797383"/>
      <w:bookmarkStart w:id="44" w:name="_Toc287030144"/>
      <w:bookmarkEnd w:id="41"/>
      <w:bookmarkEnd w:id="42"/>
      <w:r w:rsidRPr="008D74ED">
        <w:rPr>
          <w:rStyle w:val="Ttulodellibro"/>
          <w:i w:val="0"/>
          <w:iCs w:val="0"/>
        </w:rPr>
        <w:t>Devolución de las Garantías</w:t>
      </w:r>
      <w:bookmarkEnd w:id="43"/>
      <w:bookmarkEnd w:id="44"/>
    </w:p>
    <w:p w14:paraId="4E19A1BF" w14:textId="2A950E98" w:rsidR="000238E2" w:rsidRPr="008D74ED" w:rsidRDefault="000238E2" w:rsidP="00A6176F">
      <w:pPr>
        <w:pStyle w:val="Prrafodelista"/>
        <w:numPr>
          <w:ilvl w:val="0"/>
          <w:numId w:val="42"/>
        </w:numPr>
        <w:spacing w:after="200" w:line="276" w:lineRule="auto"/>
        <w:jc w:val="both"/>
        <w:rPr>
          <w:rFonts w:asciiTheme="minorHAnsi" w:eastAsia="Calibri" w:hAnsiTheme="minorHAnsi" w:cstheme="minorHAnsi"/>
        </w:rPr>
      </w:pPr>
      <w:r w:rsidRPr="008D74ED">
        <w:rPr>
          <w:rFonts w:asciiTheme="minorHAnsi" w:eastAsia="Calibri" w:hAnsiTheme="minorHAnsi" w:cstheme="minorHAnsi"/>
          <w:b/>
        </w:rPr>
        <w:t>Garantía de la Seriedad de la Oferta:</w:t>
      </w:r>
      <w:r w:rsidRPr="008D74ED">
        <w:rPr>
          <w:rFonts w:asciiTheme="minorHAnsi" w:eastAsia="Calibri" w:hAnsiTheme="minorHAnsi" w:cstheme="minorHAnsi"/>
        </w:rPr>
        <w:t xml:space="preserve"> Tanto al Adjudicatario como a los demás oferentes participantes una vez integrada la garantía de fiel cumplimiento de contrato. </w:t>
      </w:r>
    </w:p>
    <w:p w14:paraId="65A6B10C" w14:textId="1191B374" w:rsidR="00B04D4D" w:rsidRPr="008D74ED" w:rsidRDefault="000238E2" w:rsidP="000238E2">
      <w:pPr>
        <w:pStyle w:val="Prrafodelista"/>
        <w:numPr>
          <w:ilvl w:val="0"/>
          <w:numId w:val="42"/>
        </w:numPr>
        <w:spacing w:after="200" w:line="276" w:lineRule="auto"/>
        <w:jc w:val="both"/>
        <w:rPr>
          <w:rFonts w:asciiTheme="minorHAnsi" w:eastAsia="Calibri" w:hAnsiTheme="minorHAnsi" w:cstheme="minorHAnsi"/>
        </w:rPr>
      </w:pPr>
      <w:r w:rsidRPr="008D74ED">
        <w:rPr>
          <w:rFonts w:asciiTheme="minorHAnsi" w:eastAsia="Calibri" w:hAnsiTheme="minorHAnsi" w:cstheme="minorHAnsi"/>
          <w:b/>
        </w:rPr>
        <w:t xml:space="preserve">Garantía de Fiel Cumplimiento de Contrato: </w:t>
      </w:r>
      <w:r w:rsidRPr="008D74ED">
        <w:rPr>
          <w:rFonts w:asciiTheme="minorHAnsi" w:eastAsia="Calibri" w:hAnsiTheme="minorHAnsi" w:cstheme="minorHAnsi"/>
        </w:rPr>
        <w:t xml:space="preserve">Una vez cumplido el contrato a satisfacción de la Entidad Contratante, cuando no quede pendiente la aplicación de multa o penalidad alguna. </w:t>
      </w:r>
      <w:bookmarkStart w:id="45" w:name="_Hlk11245592"/>
      <w:bookmarkStart w:id="46" w:name="_Toc379797428"/>
    </w:p>
    <w:bookmarkEnd w:id="45"/>
    <w:p w14:paraId="13D62AF2" w14:textId="0BA73DE4" w:rsidR="000238E2" w:rsidRPr="008D74ED" w:rsidRDefault="0029321B" w:rsidP="0029321B">
      <w:pPr>
        <w:pStyle w:val="Ttulo3"/>
        <w:numPr>
          <w:ilvl w:val="0"/>
          <w:numId w:val="44"/>
        </w:numPr>
        <w:rPr>
          <w:rFonts w:asciiTheme="minorHAnsi" w:eastAsia="Times New Roman" w:hAnsiTheme="minorHAnsi" w:cstheme="minorHAnsi"/>
          <w:b/>
          <w:bCs/>
        </w:rPr>
      </w:pPr>
      <w:r w:rsidRPr="008D74ED">
        <w:rPr>
          <w:rStyle w:val="Ttulodellibro"/>
          <w:i w:val="0"/>
          <w:iCs w:val="0"/>
        </w:rPr>
        <w:t>Contrato</w:t>
      </w:r>
      <w:bookmarkStart w:id="47" w:name="_Toc271530544"/>
      <w:bookmarkEnd w:id="46"/>
    </w:p>
    <w:p w14:paraId="1A3A4887" w14:textId="77777777" w:rsidR="000238E2" w:rsidRPr="008D74ED" w:rsidRDefault="000238E2" w:rsidP="0029321B">
      <w:pPr>
        <w:rPr>
          <w:b/>
          <w:bCs/>
          <w:lang w:val="es-ES" w:eastAsia="es-ES"/>
        </w:rPr>
      </w:pPr>
      <w:bookmarkStart w:id="48" w:name="_Toc379797432"/>
      <w:r w:rsidRPr="008D74ED">
        <w:rPr>
          <w:b/>
          <w:bCs/>
          <w:lang w:val="es-ES" w:eastAsia="es-ES"/>
        </w:rPr>
        <w:t>Validez del Contrato</w:t>
      </w:r>
      <w:bookmarkEnd w:id="47"/>
      <w:bookmarkEnd w:id="48"/>
    </w:p>
    <w:p w14:paraId="48FD28E0" w14:textId="77777777" w:rsidR="000238E2" w:rsidRPr="008D74ED" w:rsidRDefault="000238E2" w:rsidP="000238E2">
      <w:pPr>
        <w:spacing w:after="200" w:line="276" w:lineRule="auto"/>
        <w:jc w:val="both"/>
        <w:rPr>
          <w:rFonts w:eastAsia="Calibri" w:cstheme="minorHAnsi"/>
        </w:rPr>
      </w:pPr>
      <w:r w:rsidRPr="008D74ED">
        <w:rPr>
          <w:rFonts w:eastAsia="Calibri" w:cstheme="minorHAnsi"/>
        </w:rPr>
        <w:t xml:space="preserve">El Contrato será válido cuando se realice conforme al ordenamiento jurídico y cuando el acto definitivo de Adjudicación y la constitución de la Garantía de Fiel Cumplimiento de Contrato sean cumplidos. </w:t>
      </w:r>
    </w:p>
    <w:p w14:paraId="3315FE4E" w14:textId="77777777" w:rsidR="000238E2" w:rsidRPr="008D74ED" w:rsidRDefault="000238E2" w:rsidP="0029321B">
      <w:pPr>
        <w:pStyle w:val="Ttulo3"/>
        <w:numPr>
          <w:ilvl w:val="0"/>
          <w:numId w:val="44"/>
        </w:numPr>
        <w:rPr>
          <w:rStyle w:val="Ttulodellibro"/>
          <w:i w:val="0"/>
          <w:iCs w:val="0"/>
        </w:rPr>
      </w:pPr>
      <w:bookmarkStart w:id="49" w:name="_Toc379797433"/>
      <w:bookmarkStart w:id="50" w:name="_Toc287030194"/>
      <w:r w:rsidRPr="008D74ED">
        <w:rPr>
          <w:rStyle w:val="Ttulodellibro"/>
          <w:i w:val="0"/>
          <w:iCs w:val="0"/>
        </w:rPr>
        <w:t>Garantía de Fiel Cumplimiento de Contrato</w:t>
      </w:r>
      <w:bookmarkEnd w:id="49"/>
      <w:bookmarkEnd w:id="50"/>
      <w:r w:rsidRPr="008D74ED">
        <w:rPr>
          <w:rStyle w:val="Ttulodellibro"/>
          <w:i w:val="0"/>
          <w:iCs w:val="0"/>
        </w:rPr>
        <w:t xml:space="preserve"> </w:t>
      </w:r>
    </w:p>
    <w:p w14:paraId="6DC9C382" w14:textId="25973362" w:rsidR="000238E2" w:rsidRPr="008D74ED" w:rsidRDefault="000238E2" w:rsidP="000238E2">
      <w:pPr>
        <w:autoSpaceDE w:val="0"/>
        <w:autoSpaceDN w:val="0"/>
        <w:adjustRightInd w:val="0"/>
        <w:spacing w:after="200" w:line="276" w:lineRule="auto"/>
        <w:jc w:val="both"/>
        <w:rPr>
          <w:rFonts w:eastAsia="Calibri" w:cstheme="minorHAnsi"/>
          <w:lang w:val="es-ES_tradnl"/>
        </w:rPr>
      </w:pPr>
      <w:r w:rsidRPr="008D74ED">
        <w:rPr>
          <w:rFonts w:eastAsia="Calibri" w:cstheme="minorHAnsi"/>
        </w:rPr>
        <w:t>La Garantía de Fiel Cumplimiento de Contrato corresponderá a</w:t>
      </w:r>
      <w:r w:rsidRPr="008D74ED">
        <w:rPr>
          <w:rFonts w:eastAsia="Calibri" w:cstheme="minorHAnsi"/>
          <w:b/>
        </w:rPr>
        <w:t xml:space="preserve"> Garantía Bancaria o Póliza de Seguro</w:t>
      </w:r>
      <w:r w:rsidRPr="008D74ED">
        <w:rPr>
          <w:rFonts w:eastAsia="SimSun" w:cstheme="minorHAnsi"/>
          <w:lang w:val="es-MX"/>
        </w:rPr>
        <w:t xml:space="preserve">. La vigencia de la garantía será desde la emisión de la adjudicación, hasta la liquidación del contrato con un plazo de </w:t>
      </w:r>
      <w:r w:rsidRPr="008D74ED">
        <w:rPr>
          <w:rFonts w:eastAsia="SimSun" w:cstheme="minorHAnsi"/>
          <w:b/>
          <w:lang w:val="es-MX"/>
        </w:rPr>
        <w:t>un Año</w:t>
      </w:r>
      <w:r w:rsidRPr="008D74ED">
        <w:rPr>
          <w:rFonts w:eastAsia="Calibri" w:cstheme="minorHAnsi"/>
        </w:rPr>
        <w:t xml:space="preserve">, contados a partir de la constitución de </w:t>
      </w:r>
      <w:r w:rsidR="00A31D48" w:rsidRPr="008D74ED">
        <w:rPr>
          <w:rFonts w:eastAsia="Calibri" w:cstheme="minorHAnsi"/>
        </w:rPr>
        <w:t>esta</w:t>
      </w:r>
      <w:r w:rsidRPr="008D74ED">
        <w:rPr>
          <w:rFonts w:eastAsia="Calibri" w:cstheme="minorHAnsi"/>
        </w:rPr>
        <w:t xml:space="preserve"> hasta el fiel cumplimiento del contrato.</w:t>
      </w:r>
      <w:bookmarkStart w:id="51" w:name="_Toc379797434"/>
      <w:bookmarkStart w:id="52" w:name="_Toc271530545"/>
    </w:p>
    <w:p w14:paraId="705E55DF" w14:textId="16781E96" w:rsidR="000238E2" w:rsidRPr="008D74ED" w:rsidRDefault="000238E2" w:rsidP="0029321B">
      <w:pPr>
        <w:pStyle w:val="Ttulo3"/>
        <w:numPr>
          <w:ilvl w:val="0"/>
          <w:numId w:val="44"/>
        </w:numPr>
        <w:rPr>
          <w:rStyle w:val="Ttulodellibro"/>
          <w:i w:val="0"/>
          <w:iCs w:val="0"/>
        </w:rPr>
      </w:pPr>
      <w:r w:rsidRPr="008D74ED">
        <w:rPr>
          <w:rStyle w:val="Ttulodellibro"/>
          <w:i w:val="0"/>
          <w:iCs w:val="0"/>
        </w:rPr>
        <w:t>Perfeccionamiento del Contrato</w:t>
      </w:r>
      <w:bookmarkEnd w:id="51"/>
      <w:bookmarkEnd w:id="52"/>
    </w:p>
    <w:p w14:paraId="6E1151C2" w14:textId="77777777" w:rsidR="000238E2" w:rsidRPr="008D74ED" w:rsidRDefault="000238E2" w:rsidP="000238E2">
      <w:pPr>
        <w:spacing w:after="200" w:line="276" w:lineRule="auto"/>
        <w:jc w:val="both"/>
        <w:rPr>
          <w:rFonts w:eastAsia="Calibri" w:cstheme="minorHAnsi"/>
        </w:rPr>
      </w:pPr>
      <w:r w:rsidRPr="008D74ED">
        <w:rPr>
          <w:rFonts w:eastAsia="Calibri" w:cstheme="minorHAnsi"/>
        </w:rPr>
        <w:t xml:space="preserve">Para su perfeccionamiento deberán seguirse los procedimientos de contrataciones vigentes, cumpliendo con todas y cada una de sus disposiciones y el mismo deberá ajustarse al modelo que se adjunte al presente Pliego de Condiciones Específicas, conforme al modelo estándar el Sistema Nacional de Compras y Contrataciones Públicas. </w:t>
      </w:r>
    </w:p>
    <w:p w14:paraId="4ABD9990" w14:textId="2E1CE0AC" w:rsidR="007A0314" w:rsidRPr="008D74ED" w:rsidRDefault="000238E2" w:rsidP="000238E2">
      <w:pPr>
        <w:spacing w:after="200" w:line="276" w:lineRule="auto"/>
        <w:jc w:val="both"/>
        <w:rPr>
          <w:rFonts w:eastAsia="Calibri" w:cstheme="minorHAnsi"/>
        </w:rPr>
      </w:pPr>
      <w:r w:rsidRPr="008D74ED">
        <w:rPr>
          <w:rFonts w:eastAsia="Calibri" w:cstheme="minorHAnsi"/>
        </w:rPr>
        <w:t>El Contrato se perfeccionará con la recepción de la Orden de Compra por parte del Proveedor o por la suscripción del Contrato a intervenir.</w:t>
      </w:r>
      <w:bookmarkStart w:id="53" w:name="_Toc212620790"/>
      <w:bookmarkStart w:id="54" w:name="_Toc212602285"/>
      <w:r w:rsidRPr="008D74ED">
        <w:rPr>
          <w:rFonts w:eastAsia="Calibri" w:cstheme="minorHAnsi"/>
        </w:rPr>
        <w:t xml:space="preserve"> </w:t>
      </w:r>
    </w:p>
    <w:p w14:paraId="57147AE9" w14:textId="7A614D5C" w:rsidR="000238E2" w:rsidRPr="008D74ED" w:rsidRDefault="000238E2" w:rsidP="0029321B">
      <w:pPr>
        <w:pStyle w:val="Ttulo3"/>
        <w:numPr>
          <w:ilvl w:val="0"/>
          <w:numId w:val="44"/>
        </w:numPr>
        <w:rPr>
          <w:rStyle w:val="Ttulodellibro"/>
          <w:i w:val="0"/>
          <w:iCs w:val="0"/>
        </w:rPr>
      </w:pPr>
      <w:bookmarkStart w:id="55" w:name="_Toc379797435"/>
      <w:r w:rsidRPr="008D74ED">
        <w:rPr>
          <w:rStyle w:val="Ttulodellibro"/>
          <w:i w:val="0"/>
          <w:iCs w:val="0"/>
        </w:rPr>
        <w:t>Plazo para la Suscripción del Contrato</w:t>
      </w:r>
      <w:bookmarkEnd w:id="55"/>
    </w:p>
    <w:p w14:paraId="47BC2971" w14:textId="77777777" w:rsidR="000238E2" w:rsidRPr="008D74ED" w:rsidRDefault="000238E2" w:rsidP="000238E2">
      <w:pPr>
        <w:spacing w:after="200" w:line="276" w:lineRule="auto"/>
        <w:jc w:val="both"/>
        <w:rPr>
          <w:rFonts w:eastAsia="Calibri" w:cstheme="minorHAnsi"/>
        </w:rPr>
      </w:pPr>
      <w:r w:rsidRPr="008D74ED">
        <w:rPr>
          <w:rFonts w:eastAsia="Calibri" w:cstheme="minorHAnsi"/>
        </w:rPr>
        <w:t xml:space="preserve">¡Los Contratos deberán celebrarse en el plazo que se indique en el presente Pliego de Condiciones Específicas; no obstante a ello, deberán suscribirse en un plazo no mayor de </w:t>
      </w:r>
      <w:r w:rsidRPr="008D74ED">
        <w:rPr>
          <w:rFonts w:eastAsia="Calibri" w:cstheme="minorHAnsi"/>
          <w:b/>
        </w:rPr>
        <w:t>veinte (20) días hábiles</w:t>
      </w:r>
      <w:r w:rsidRPr="008D74ED">
        <w:rPr>
          <w:rFonts w:eastAsia="Calibri" w:cstheme="minorHAnsi"/>
        </w:rPr>
        <w:t>, contados a partir de la fecha de Notificación de la Adjudicación</w:t>
      </w:r>
      <w:bookmarkStart w:id="56" w:name="_Toc271530547"/>
      <w:bookmarkEnd w:id="53"/>
      <w:bookmarkEnd w:id="54"/>
      <w:r w:rsidRPr="008D74ED">
        <w:rPr>
          <w:rFonts w:eastAsia="Calibri" w:cstheme="minorHAnsi"/>
        </w:rPr>
        <w:t>.</w:t>
      </w:r>
    </w:p>
    <w:p w14:paraId="188EA401" w14:textId="01441B31" w:rsidR="000238E2" w:rsidRPr="008D74ED" w:rsidRDefault="000238E2" w:rsidP="0029321B">
      <w:pPr>
        <w:pStyle w:val="Ttulo3"/>
        <w:numPr>
          <w:ilvl w:val="0"/>
          <w:numId w:val="44"/>
        </w:numPr>
        <w:rPr>
          <w:rStyle w:val="Ttulodellibro"/>
          <w:i w:val="0"/>
          <w:iCs w:val="0"/>
        </w:rPr>
      </w:pPr>
      <w:bookmarkStart w:id="57" w:name="_Toc379797436"/>
      <w:bookmarkStart w:id="58" w:name="_Toc271530548"/>
      <w:bookmarkEnd w:id="56"/>
      <w:r w:rsidRPr="008D74ED">
        <w:rPr>
          <w:rStyle w:val="Ttulodellibro"/>
          <w:i w:val="0"/>
          <w:iCs w:val="0"/>
        </w:rPr>
        <w:t>Incumplimiento del Contrato</w:t>
      </w:r>
      <w:bookmarkEnd w:id="57"/>
      <w:bookmarkEnd w:id="58"/>
    </w:p>
    <w:p w14:paraId="4909CF52" w14:textId="77777777" w:rsidR="000238E2" w:rsidRPr="008D74ED" w:rsidRDefault="000238E2" w:rsidP="000238E2">
      <w:pPr>
        <w:spacing w:after="200" w:line="276" w:lineRule="auto"/>
        <w:rPr>
          <w:rFonts w:eastAsia="Calibri" w:cstheme="minorHAnsi"/>
        </w:rPr>
      </w:pPr>
      <w:bookmarkStart w:id="59" w:name="_Toc271530550"/>
      <w:r w:rsidRPr="008D74ED">
        <w:rPr>
          <w:rFonts w:eastAsia="Calibri" w:cstheme="minorHAnsi"/>
        </w:rPr>
        <w:t>Se considerará incumplimiento del Contrato:</w:t>
      </w:r>
    </w:p>
    <w:p w14:paraId="1863664A" w14:textId="77777777" w:rsidR="000238E2" w:rsidRPr="008D74ED" w:rsidRDefault="000238E2" w:rsidP="000238E2">
      <w:pPr>
        <w:numPr>
          <w:ilvl w:val="0"/>
          <w:numId w:val="40"/>
        </w:numPr>
        <w:spacing w:after="0" w:line="240" w:lineRule="auto"/>
        <w:contextualSpacing/>
        <w:rPr>
          <w:rFonts w:eastAsia="Calibri" w:cstheme="minorHAnsi"/>
        </w:rPr>
      </w:pPr>
      <w:r w:rsidRPr="008D74ED">
        <w:rPr>
          <w:rFonts w:eastAsia="Calibri" w:cstheme="minorHAnsi"/>
        </w:rPr>
        <w:lastRenderedPageBreak/>
        <w:t>Si el Proveedor no ejecuta todas las obligaciones requeridas a total y completa satisfacción del Contratista.</w:t>
      </w:r>
    </w:p>
    <w:p w14:paraId="3857F522" w14:textId="77777777" w:rsidR="000238E2" w:rsidRPr="008D74ED" w:rsidRDefault="000238E2" w:rsidP="000238E2">
      <w:pPr>
        <w:numPr>
          <w:ilvl w:val="0"/>
          <w:numId w:val="40"/>
        </w:numPr>
        <w:spacing w:after="0" w:line="240" w:lineRule="auto"/>
        <w:contextualSpacing/>
        <w:rPr>
          <w:rFonts w:eastAsia="Calibri" w:cstheme="minorHAnsi"/>
        </w:rPr>
      </w:pPr>
      <w:r w:rsidRPr="008D74ED">
        <w:rPr>
          <w:rFonts w:eastAsia="Calibri" w:cstheme="minorHAnsi"/>
        </w:rPr>
        <w:t>Si el Proveedor viola cualquier término o condiciones del Contrato.</w:t>
      </w:r>
    </w:p>
    <w:p w14:paraId="2163E16F" w14:textId="77777777" w:rsidR="000238E2" w:rsidRPr="008D74ED" w:rsidRDefault="000238E2" w:rsidP="000238E2">
      <w:pPr>
        <w:numPr>
          <w:ilvl w:val="0"/>
          <w:numId w:val="40"/>
        </w:numPr>
        <w:spacing w:after="0" w:line="240" w:lineRule="auto"/>
        <w:contextualSpacing/>
        <w:rPr>
          <w:rFonts w:eastAsia="Calibri" w:cstheme="minorHAnsi"/>
        </w:rPr>
      </w:pPr>
      <w:r w:rsidRPr="008D74ED">
        <w:rPr>
          <w:rFonts w:eastAsia="Calibri" w:cstheme="minorHAnsi"/>
        </w:rPr>
        <w:t>Si el Proveedor no entrega en el plazo establecido.</w:t>
      </w:r>
    </w:p>
    <w:p w14:paraId="4F3175F6" w14:textId="77777777" w:rsidR="007A0314" w:rsidRPr="008D74ED" w:rsidRDefault="007A0314" w:rsidP="000238E2">
      <w:pPr>
        <w:spacing w:after="200" w:line="276" w:lineRule="auto"/>
        <w:jc w:val="both"/>
        <w:rPr>
          <w:rFonts w:eastAsia="Calibri" w:cstheme="minorHAnsi"/>
        </w:rPr>
      </w:pPr>
    </w:p>
    <w:p w14:paraId="3628C32A" w14:textId="21FF8896" w:rsidR="0029321B" w:rsidRPr="008D74ED" w:rsidRDefault="000238E2" w:rsidP="000238E2">
      <w:pPr>
        <w:spacing w:after="200" w:line="276" w:lineRule="auto"/>
        <w:jc w:val="both"/>
        <w:rPr>
          <w:rFonts w:eastAsia="Calibri" w:cstheme="minorHAnsi"/>
        </w:rPr>
      </w:pPr>
      <w:r w:rsidRPr="008D74ED">
        <w:rPr>
          <w:rFonts w:eastAsia="Calibri" w:cstheme="minorHAnsi"/>
        </w:rPr>
        <w:t xml:space="preserve">En el evento de terminación del Contrato, el Proveedor tendrá derecho a ser pagado por todo el trabajo adecuadamente realizado, hasta el momento en que el Contratista le notifique la terminación. </w:t>
      </w:r>
      <w:bookmarkStart w:id="60" w:name="_Toc379797437"/>
      <w:bookmarkStart w:id="61" w:name="_Toc287030195"/>
    </w:p>
    <w:p w14:paraId="42DC0380" w14:textId="77777777" w:rsidR="000238E2" w:rsidRPr="008D74ED" w:rsidRDefault="000238E2" w:rsidP="0029321B">
      <w:pPr>
        <w:pStyle w:val="Ttulo3"/>
        <w:numPr>
          <w:ilvl w:val="0"/>
          <w:numId w:val="44"/>
        </w:numPr>
        <w:rPr>
          <w:rStyle w:val="Ttulodellibro"/>
          <w:i w:val="0"/>
          <w:iCs w:val="0"/>
        </w:rPr>
      </w:pPr>
      <w:r w:rsidRPr="008D74ED">
        <w:rPr>
          <w:rStyle w:val="Ttulodellibro"/>
          <w:i w:val="0"/>
          <w:iCs w:val="0"/>
        </w:rPr>
        <w:t>Efectos del Incumplimiento</w:t>
      </w:r>
      <w:bookmarkEnd w:id="60"/>
      <w:bookmarkEnd w:id="61"/>
    </w:p>
    <w:p w14:paraId="6EF9D8D2" w14:textId="021728D5" w:rsidR="00C9491F" w:rsidRPr="008D74ED" w:rsidRDefault="000238E2" w:rsidP="000238E2">
      <w:pPr>
        <w:spacing w:after="200" w:line="276" w:lineRule="auto"/>
        <w:jc w:val="both"/>
        <w:rPr>
          <w:rFonts w:eastAsia="Calibri" w:cstheme="minorHAnsi"/>
        </w:rPr>
      </w:pPr>
      <w:r w:rsidRPr="008D74ED">
        <w:rPr>
          <w:rFonts w:eastAsia="Calibri" w:cstheme="minorHAnsi"/>
        </w:rPr>
        <w:t>El incumplimiento del Contrato por parte del Proveedor determinará su finalización y supondrá para el mismo la ejecución de la Garantía Bancaria de Fiel Cumplimiento del Contrato, procediéndose a contratar al Adjudicatario que haya quedado en el segundo lugar.</w:t>
      </w:r>
    </w:p>
    <w:p w14:paraId="631E248A" w14:textId="77777777" w:rsidR="000238E2" w:rsidRPr="008D74ED" w:rsidRDefault="000238E2" w:rsidP="000238E2">
      <w:pPr>
        <w:spacing w:after="200" w:line="276" w:lineRule="auto"/>
        <w:jc w:val="both"/>
        <w:rPr>
          <w:rFonts w:eastAsia="Calibri" w:cstheme="minorHAnsi"/>
        </w:rPr>
      </w:pPr>
      <w:r w:rsidRPr="008D74ED">
        <w:rPr>
          <w:rFonts w:eastAsia="Calibri" w:cstheme="minorHAnsi"/>
        </w:rPr>
        <w:t>En los casos en que el incumplimiento del Proveedor constituya falta de calidad de los servicios ejecutados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166CB36D" w14:textId="2CD3DAA7" w:rsidR="000238E2" w:rsidRPr="008D74ED" w:rsidRDefault="000238E2" w:rsidP="0029321B">
      <w:pPr>
        <w:pStyle w:val="Ttulo3"/>
        <w:numPr>
          <w:ilvl w:val="0"/>
          <w:numId w:val="44"/>
        </w:numPr>
        <w:rPr>
          <w:rStyle w:val="Ttulodellibro"/>
          <w:i w:val="0"/>
          <w:iCs w:val="0"/>
        </w:rPr>
      </w:pPr>
      <w:bookmarkStart w:id="62" w:name="_Toc379797438"/>
      <w:r w:rsidRPr="008D74ED">
        <w:rPr>
          <w:rStyle w:val="Ttulodellibro"/>
          <w:i w:val="0"/>
          <w:iCs w:val="0"/>
        </w:rPr>
        <w:t>Ampliación o Reducción de la Contratación</w:t>
      </w:r>
      <w:bookmarkEnd w:id="62"/>
    </w:p>
    <w:bookmarkEnd w:id="59"/>
    <w:p w14:paraId="3D26D9AA" w14:textId="4F569231" w:rsidR="007A0314" w:rsidRPr="008D74ED" w:rsidRDefault="000238E2" w:rsidP="000238E2">
      <w:pPr>
        <w:spacing w:after="200" w:line="276" w:lineRule="auto"/>
        <w:jc w:val="both"/>
        <w:rPr>
          <w:rFonts w:eastAsia="Calibri" w:cstheme="minorHAnsi"/>
        </w:rPr>
      </w:pPr>
      <w:r w:rsidRPr="008D74ED">
        <w:rPr>
          <w:rFonts w:eastAsia="Calibri" w:cstheme="minorHAnsi"/>
        </w:rPr>
        <w:t xml:space="preserve">La Entidad Contratante podrá modificar, disminuir o aumentar hasta un podrá modificar, disminuir o aumentar hasta </w:t>
      </w:r>
      <w:r w:rsidRPr="008D74ED">
        <w:rPr>
          <w:rFonts w:eastAsia="Calibri" w:cstheme="minorHAnsi"/>
          <w:b/>
        </w:rPr>
        <w:t>el cincuenta por ciento (50%)</w:t>
      </w:r>
      <w:r w:rsidRPr="008D74ED">
        <w:rPr>
          <w:rFonts w:eastAsia="Calibri" w:cstheme="minorHAnsi"/>
        </w:rPr>
        <w:t>, del monto del Contrato original del servicio, siempre y cuando se mantenga el de la contratación cuando se presenten circunstancias que fueron imprevisibles en el momento de iniciarse el proceso de contratación, y esa sea la única forma de satisfacer plenamente el interés público</w:t>
      </w:r>
      <w:r w:rsidR="007A0314" w:rsidRPr="008D74ED">
        <w:rPr>
          <w:rFonts w:eastAsia="Calibri" w:cstheme="minorHAnsi"/>
        </w:rPr>
        <w:t>.</w:t>
      </w:r>
    </w:p>
    <w:p w14:paraId="30205028" w14:textId="77777777" w:rsidR="000238E2" w:rsidRPr="008D74ED" w:rsidRDefault="000238E2" w:rsidP="0029321B">
      <w:pPr>
        <w:pStyle w:val="Ttulo3"/>
        <w:numPr>
          <w:ilvl w:val="0"/>
          <w:numId w:val="44"/>
        </w:numPr>
        <w:rPr>
          <w:rStyle w:val="Ttulodellibro"/>
          <w:i w:val="0"/>
          <w:iCs w:val="0"/>
        </w:rPr>
      </w:pPr>
      <w:bookmarkStart w:id="63" w:name="_Toc379797439"/>
      <w:bookmarkStart w:id="64" w:name="_Toc271530551"/>
      <w:r w:rsidRPr="008D74ED">
        <w:rPr>
          <w:rStyle w:val="Ttulodellibro"/>
          <w:i w:val="0"/>
          <w:iCs w:val="0"/>
        </w:rPr>
        <w:t>Finalización del Contrato</w:t>
      </w:r>
      <w:bookmarkEnd w:id="63"/>
      <w:bookmarkEnd w:id="64"/>
    </w:p>
    <w:p w14:paraId="62AFDEED" w14:textId="77777777" w:rsidR="000238E2" w:rsidRPr="008D74ED" w:rsidRDefault="000238E2" w:rsidP="000238E2">
      <w:pPr>
        <w:spacing w:after="200" w:line="276" w:lineRule="auto"/>
        <w:jc w:val="both"/>
        <w:rPr>
          <w:rFonts w:eastAsia="Calibri" w:cstheme="minorHAnsi"/>
        </w:rPr>
      </w:pPr>
      <w:r w:rsidRPr="008D74ED">
        <w:rPr>
          <w:rFonts w:eastAsia="Calibri" w:cstheme="minorHAnsi"/>
        </w:rPr>
        <w:t>El Contrato finalizará por vencimiento de su plazo, de su última prórroga, si es el caso, o por la concurrencia de alguna de las siguientes causas de resolución:</w:t>
      </w:r>
    </w:p>
    <w:p w14:paraId="1008267B" w14:textId="77777777" w:rsidR="000238E2" w:rsidRPr="008D74ED" w:rsidRDefault="000238E2" w:rsidP="000238E2">
      <w:pPr>
        <w:numPr>
          <w:ilvl w:val="0"/>
          <w:numId w:val="41"/>
        </w:numPr>
        <w:spacing w:after="0" w:line="240" w:lineRule="auto"/>
        <w:jc w:val="both"/>
        <w:rPr>
          <w:rFonts w:eastAsia="Calibri" w:cstheme="minorHAnsi"/>
        </w:rPr>
      </w:pPr>
      <w:r w:rsidRPr="008D74ED">
        <w:rPr>
          <w:rFonts w:eastAsia="Calibri" w:cstheme="minorHAnsi"/>
        </w:rPr>
        <w:t>Incumplimiento del Proveedor</w:t>
      </w:r>
    </w:p>
    <w:p w14:paraId="58A53CC3" w14:textId="58740CD1" w:rsidR="000238E2" w:rsidRPr="00B17244" w:rsidRDefault="000238E2" w:rsidP="003C326E">
      <w:pPr>
        <w:numPr>
          <w:ilvl w:val="0"/>
          <w:numId w:val="41"/>
        </w:numPr>
        <w:spacing w:after="0" w:line="240" w:lineRule="auto"/>
        <w:jc w:val="both"/>
        <w:rPr>
          <w:rFonts w:eastAsia="Calibri" w:cstheme="minorHAnsi"/>
        </w:rPr>
      </w:pPr>
      <w:r w:rsidRPr="008D74ED">
        <w:rPr>
          <w:rFonts w:eastAsia="Calibri" w:cstheme="minorHAnsi"/>
        </w:rPr>
        <w:t xml:space="preserve">Incursión sobrevenida del Proveedor en alguna de las causas de prohibición de contratar con la Administración Pública que establezcan las normas vigentes, en especial el Artículo 14 de la Ley 340-06, sobre Compras y Contrataciones Públicas de Bienes, Servicios, Obras y </w:t>
      </w:r>
      <w:r w:rsidRPr="00B17244">
        <w:rPr>
          <w:rFonts w:eastAsia="Calibri" w:cstheme="minorHAnsi"/>
        </w:rPr>
        <w:t>Concesiones.</w:t>
      </w:r>
    </w:p>
    <w:sectPr w:rsidR="000238E2" w:rsidRPr="00B17244" w:rsidSect="00493268">
      <w:headerReference w:type="default" r:id="rId10"/>
      <w:foot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A385E" w14:textId="77777777" w:rsidR="006D3AC0" w:rsidRDefault="006D3AC0" w:rsidP="00C06B3D">
      <w:pPr>
        <w:spacing w:after="0" w:line="240" w:lineRule="auto"/>
      </w:pPr>
      <w:r>
        <w:separator/>
      </w:r>
    </w:p>
  </w:endnote>
  <w:endnote w:type="continuationSeparator" w:id="0">
    <w:p w14:paraId="40C7E1BE" w14:textId="77777777" w:rsidR="006D3AC0" w:rsidRDefault="006D3AC0" w:rsidP="00C0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D3A5A" w14:textId="631D3E5C" w:rsidR="00212E8E" w:rsidRPr="001D6524" w:rsidRDefault="00212E8E" w:rsidP="001E145F">
    <w:pPr>
      <w:pStyle w:val="Piedepgina"/>
      <w:rPr>
        <w:b/>
        <w:noProof/>
        <w:color w:val="1F497D" w:themeColor="text2"/>
        <w:sz w:val="20"/>
        <w:szCs w:val="20"/>
        <w:lang w:val="es-ES"/>
      </w:rPr>
    </w:pPr>
    <w:r w:rsidRPr="001D6524">
      <w:rPr>
        <w:b/>
        <w:noProof/>
        <w:color w:val="1F497D" w:themeColor="text2"/>
        <w:sz w:val="20"/>
        <w:szCs w:val="20"/>
        <w:lang w:val="es-ES" w:eastAsia="es-ES"/>
      </w:rPr>
      <w:drawing>
        <wp:anchor distT="0" distB="0" distL="114300" distR="114300" simplePos="0" relativeHeight="251656704" behindDoc="0" locked="0" layoutInCell="1" allowOverlap="1" wp14:anchorId="46D424B1" wp14:editId="421F9B98">
          <wp:simplePos x="0" y="0"/>
          <wp:positionH relativeFrom="page">
            <wp:align>right</wp:align>
          </wp:positionH>
          <wp:positionV relativeFrom="paragraph">
            <wp:posOffset>-727710</wp:posOffset>
          </wp:positionV>
          <wp:extent cx="1968617" cy="1676400"/>
          <wp:effectExtent l="0" t="0" r="0" b="0"/>
          <wp:wrapNone/>
          <wp:docPr id="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617"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524">
      <w:rPr>
        <w:b/>
        <w:color w:val="1F497D" w:themeColor="text2"/>
        <w:sz w:val="20"/>
        <w:szCs w:val="20"/>
        <w:lang w:val="es-ES"/>
      </w:rPr>
      <w:t>C</w:t>
    </w:r>
    <w:r>
      <w:rPr>
        <w:b/>
        <w:color w:val="1F497D" w:themeColor="text2"/>
        <w:sz w:val="20"/>
        <w:szCs w:val="20"/>
        <w:lang w:val="es-ES"/>
      </w:rPr>
      <w:t xml:space="preserve">alle Federico Velázquez No. 1 María Auxiliadora, Santo domingo, D.N, Rep. Dom. </w:t>
    </w:r>
  </w:p>
  <w:p w14:paraId="6A594192" w14:textId="188DCD50" w:rsidR="00212E8E" w:rsidRDefault="00212E8E" w:rsidP="00D8259D">
    <w:pPr>
      <w:spacing w:after="0"/>
      <w:rPr>
        <w:b/>
        <w:color w:val="1F497D" w:themeColor="text2"/>
        <w:sz w:val="20"/>
        <w:szCs w:val="20"/>
        <w:lang w:val="en-US"/>
      </w:rPr>
    </w:pPr>
    <w:r w:rsidRPr="0074637D">
      <w:rPr>
        <w:b/>
        <w:color w:val="1F497D" w:themeColor="text2"/>
        <w:sz w:val="20"/>
        <w:szCs w:val="20"/>
        <w:lang w:val="en-US"/>
      </w:rPr>
      <w:t>Tel 809-681-0080, Website: WWW. Cecanot.com.do/E-mail: direccion@cecanot.com.do</w:t>
    </w:r>
  </w:p>
  <w:p w14:paraId="65705DF5" w14:textId="2B5B585A" w:rsidR="00212E8E" w:rsidRDefault="00212E8E" w:rsidP="00D8259D">
    <w:pPr>
      <w:spacing w:after="0"/>
      <w:rPr>
        <w:b/>
        <w:color w:val="1F497D" w:themeColor="text2"/>
        <w:sz w:val="20"/>
        <w:szCs w:val="20"/>
        <w:lang w:val="es-ES"/>
      </w:rPr>
    </w:pPr>
    <w:r>
      <w:rPr>
        <w:b/>
        <w:color w:val="1F497D" w:themeColor="text2"/>
        <w:sz w:val="20"/>
        <w:szCs w:val="20"/>
        <w:lang w:val="es-ES"/>
      </w:rPr>
      <w:t>R</w:t>
    </w:r>
    <w:r w:rsidRPr="00736CB7">
      <w:rPr>
        <w:b/>
        <w:color w:val="1F497D" w:themeColor="text2"/>
        <w:sz w:val="20"/>
        <w:szCs w:val="20"/>
        <w:lang w:val="es-ES"/>
      </w:rPr>
      <w:t xml:space="preserve">NC: </w:t>
    </w:r>
    <w:r>
      <w:rPr>
        <w:b/>
        <w:color w:val="1F497D" w:themeColor="text2"/>
        <w:sz w:val="20"/>
        <w:szCs w:val="20"/>
        <w:lang w:val="es-ES"/>
      </w:rPr>
      <w:t>4-3006345-2</w:t>
    </w:r>
  </w:p>
  <w:p w14:paraId="75E19974" w14:textId="77777777" w:rsidR="00212E8E" w:rsidRPr="00736CB7" w:rsidRDefault="00212E8E" w:rsidP="001E145F">
    <w:pPr>
      <w:rPr>
        <w:b/>
        <w:color w:val="1F497D" w:themeColor="text2"/>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52B45" w14:textId="77777777" w:rsidR="006D3AC0" w:rsidRDefault="006D3AC0" w:rsidP="00C06B3D">
      <w:pPr>
        <w:spacing w:after="0" w:line="240" w:lineRule="auto"/>
      </w:pPr>
      <w:r>
        <w:separator/>
      </w:r>
    </w:p>
  </w:footnote>
  <w:footnote w:type="continuationSeparator" w:id="0">
    <w:p w14:paraId="202ED227" w14:textId="77777777" w:rsidR="006D3AC0" w:rsidRDefault="006D3AC0" w:rsidP="00C06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959DE" w14:textId="7EFFEA49" w:rsidR="00212E8E" w:rsidRDefault="00212E8E" w:rsidP="001E145F">
    <w:pPr>
      <w:pStyle w:val="Encabezado"/>
    </w:pPr>
  </w:p>
  <w:p w14:paraId="4D7C3791" w14:textId="4619E6A1" w:rsidR="00212E8E" w:rsidRDefault="00212E8E" w:rsidP="001E145F">
    <w:pPr>
      <w:pStyle w:val="Encabezado"/>
    </w:pPr>
  </w:p>
  <w:p w14:paraId="451E4968" w14:textId="00A80684" w:rsidR="00212E8E" w:rsidRPr="001E145F" w:rsidRDefault="00212E8E" w:rsidP="001E145F">
    <w:pPr>
      <w:pStyle w:val="Encabezado"/>
    </w:pPr>
    <w:r w:rsidRPr="00164660">
      <w:rPr>
        <w:noProof/>
      </w:rPr>
      <w:drawing>
        <wp:anchor distT="0" distB="0" distL="114300" distR="114300" simplePos="0" relativeHeight="251659264" behindDoc="1" locked="0" layoutInCell="1" allowOverlap="1" wp14:anchorId="36CBB48A" wp14:editId="55DC0409">
          <wp:simplePos x="0" y="0"/>
          <wp:positionH relativeFrom="page">
            <wp:align>right</wp:align>
          </wp:positionH>
          <wp:positionV relativeFrom="paragraph">
            <wp:posOffset>591185</wp:posOffset>
          </wp:positionV>
          <wp:extent cx="3538663" cy="4775684"/>
          <wp:effectExtent l="0" t="0" r="5080" b="635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57263" t="13000" r="168" b="42598"/>
                  <a:stretch/>
                </pic:blipFill>
                <pic:spPr bwMode="auto">
                  <a:xfrm>
                    <a:off x="0" y="0"/>
                    <a:ext cx="3538663" cy="47756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147C">
      <w:rPr>
        <w:noProof/>
      </w:rPr>
      <w:drawing>
        <wp:inline distT="0" distB="0" distL="0" distR="0" wp14:anchorId="327AC1D5" wp14:editId="0C334D7F">
          <wp:extent cx="3837346" cy="6572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8091" cy="659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FBF"/>
    <w:multiLevelType w:val="hybridMultilevel"/>
    <w:tmpl w:val="6CE6132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 w15:restartNumberingAfterBreak="0">
    <w:nsid w:val="04E56586"/>
    <w:multiLevelType w:val="hybridMultilevel"/>
    <w:tmpl w:val="1ED434E0"/>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2" w15:restartNumberingAfterBreak="0">
    <w:nsid w:val="0EF86DFB"/>
    <w:multiLevelType w:val="hybridMultilevel"/>
    <w:tmpl w:val="EF4CFD52"/>
    <w:lvl w:ilvl="0" w:tplc="200A0001">
      <w:start w:val="1"/>
      <w:numFmt w:val="bullet"/>
      <w:lvlText w:val=""/>
      <w:lvlJc w:val="left"/>
      <w:pPr>
        <w:ind w:left="720" w:hanging="360"/>
      </w:pPr>
      <w:rPr>
        <w:rFonts w:ascii="Symbol" w:hAnsi="Symbol" w:hint="default"/>
        <w:sz w:val="22"/>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3" w15:restartNumberingAfterBreak="0">
    <w:nsid w:val="15700B43"/>
    <w:multiLevelType w:val="hybridMultilevel"/>
    <w:tmpl w:val="785CF7D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4" w15:restartNumberingAfterBreak="0">
    <w:nsid w:val="1AB42CF6"/>
    <w:multiLevelType w:val="hybridMultilevel"/>
    <w:tmpl w:val="45EE1FE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5" w15:restartNumberingAfterBreak="0">
    <w:nsid w:val="1ABE29B1"/>
    <w:multiLevelType w:val="hybridMultilevel"/>
    <w:tmpl w:val="2E165D6C"/>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6" w15:restartNumberingAfterBreak="0">
    <w:nsid w:val="20D83F09"/>
    <w:multiLevelType w:val="hybridMultilevel"/>
    <w:tmpl w:val="15EA14A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7" w15:restartNumberingAfterBreak="0">
    <w:nsid w:val="2A1C3688"/>
    <w:multiLevelType w:val="hybridMultilevel"/>
    <w:tmpl w:val="710EA49C"/>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8" w15:restartNumberingAfterBreak="0">
    <w:nsid w:val="2B064928"/>
    <w:multiLevelType w:val="hybridMultilevel"/>
    <w:tmpl w:val="94DE9F8E"/>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9" w15:restartNumberingAfterBreak="0">
    <w:nsid w:val="2C393A1E"/>
    <w:multiLevelType w:val="hybridMultilevel"/>
    <w:tmpl w:val="9AF88F5A"/>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0" w15:restartNumberingAfterBreak="0">
    <w:nsid w:val="2C545BA4"/>
    <w:multiLevelType w:val="hybridMultilevel"/>
    <w:tmpl w:val="89064EA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1" w15:restartNumberingAfterBreak="0">
    <w:nsid w:val="2C93321C"/>
    <w:multiLevelType w:val="hybridMultilevel"/>
    <w:tmpl w:val="C5E6B9D8"/>
    <w:lvl w:ilvl="0" w:tplc="1C820D80">
      <w:start w:val="1"/>
      <w:numFmt w:val="decimal"/>
      <w:lvlText w:val="%1)"/>
      <w:lvlJc w:val="left"/>
      <w:pPr>
        <w:tabs>
          <w:tab w:val="num" w:pos="480"/>
        </w:tabs>
        <w:ind w:left="48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D1A69D4"/>
    <w:multiLevelType w:val="hybridMultilevel"/>
    <w:tmpl w:val="573AA320"/>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3" w15:restartNumberingAfterBreak="0">
    <w:nsid w:val="2D206006"/>
    <w:multiLevelType w:val="hybridMultilevel"/>
    <w:tmpl w:val="BB4AABEC"/>
    <w:lvl w:ilvl="0" w:tplc="2FAC66B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EFD49F4"/>
    <w:multiLevelType w:val="hybridMultilevel"/>
    <w:tmpl w:val="13CAA39C"/>
    <w:lvl w:ilvl="0" w:tplc="046A952C">
      <w:start w:val="1"/>
      <w:numFmt w:val="decimal"/>
      <w:lvlText w:val="%1)"/>
      <w:lvlJc w:val="left"/>
      <w:pPr>
        <w:tabs>
          <w:tab w:val="num" w:pos="1190"/>
        </w:tabs>
        <w:ind w:left="119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0EB6932"/>
    <w:multiLevelType w:val="multilevel"/>
    <w:tmpl w:val="FB98A6D6"/>
    <w:lvl w:ilvl="0">
      <w:start w:val="1"/>
      <w:numFmt w:val="decimal"/>
      <w:lvlText w:val="%1."/>
      <w:lvlJc w:val="left"/>
      <w:pPr>
        <w:ind w:left="1440" w:hanging="360"/>
      </w:p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 w15:restartNumberingAfterBreak="0">
    <w:nsid w:val="32D5578A"/>
    <w:multiLevelType w:val="hybridMultilevel"/>
    <w:tmpl w:val="198C5D30"/>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7" w15:restartNumberingAfterBreak="0">
    <w:nsid w:val="3A003F00"/>
    <w:multiLevelType w:val="hybridMultilevel"/>
    <w:tmpl w:val="8EFA84DE"/>
    <w:lvl w:ilvl="0" w:tplc="56D6A4F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3A940D32"/>
    <w:multiLevelType w:val="hybridMultilevel"/>
    <w:tmpl w:val="DEF263E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9" w15:restartNumberingAfterBreak="0">
    <w:nsid w:val="3ADD7BD7"/>
    <w:multiLevelType w:val="hybridMultilevel"/>
    <w:tmpl w:val="4B44CABC"/>
    <w:lvl w:ilvl="0" w:tplc="B0729BEC">
      <w:start w:val="7"/>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0" w15:restartNumberingAfterBreak="0">
    <w:nsid w:val="3C0D7B58"/>
    <w:multiLevelType w:val="hybridMultilevel"/>
    <w:tmpl w:val="ECDC7D06"/>
    <w:lvl w:ilvl="0" w:tplc="B136F7FA">
      <w:start w:val="1"/>
      <w:numFmt w:val="upperLetter"/>
      <w:lvlText w:val="%1)"/>
      <w:lvlJc w:val="left"/>
      <w:pPr>
        <w:tabs>
          <w:tab w:val="num" w:pos="900"/>
        </w:tabs>
        <w:ind w:left="9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3F474D92"/>
    <w:multiLevelType w:val="hybridMultilevel"/>
    <w:tmpl w:val="04766138"/>
    <w:lvl w:ilvl="0" w:tplc="B6988114">
      <w:start w:val="1"/>
      <w:numFmt w:val="decimal"/>
      <w:lvlText w:val="%1)"/>
      <w:lvlJc w:val="left"/>
      <w:pPr>
        <w:ind w:left="720" w:hanging="360"/>
      </w:pPr>
      <w:rPr>
        <w:b/>
        <w:bCs/>
        <w:color w:val="000000" w:themeColor="text1"/>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06A67EE"/>
    <w:multiLevelType w:val="hybridMultilevel"/>
    <w:tmpl w:val="AE3600C8"/>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23" w15:restartNumberingAfterBreak="0">
    <w:nsid w:val="429040DE"/>
    <w:multiLevelType w:val="hybridMultilevel"/>
    <w:tmpl w:val="2EF83B74"/>
    <w:lvl w:ilvl="0" w:tplc="0409000B">
      <w:numFmt w:val="decimal"/>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41A54ED"/>
    <w:multiLevelType w:val="hybridMultilevel"/>
    <w:tmpl w:val="19F4EBBE"/>
    <w:lvl w:ilvl="0" w:tplc="56D6A4F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470F51B0"/>
    <w:multiLevelType w:val="hybridMultilevel"/>
    <w:tmpl w:val="8D7E880C"/>
    <w:lvl w:ilvl="0" w:tplc="1C0A000F">
      <w:start w:val="9"/>
      <w:numFmt w:val="decimal"/>
      <w:lvlText w:val="%1."/>
      <w:lvlJc w:val="left"/>
      <w:pPr>
        <w:ind w:left="785"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ABB3051"/>
    <w:multiLevelType w:val="hybridMultilevel"/>
    <w:tmpl w:val="9BB4D6C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4D3650CB"/>
    <w:multiLevelType w:val="hybridMultilevel"/>
    <w:tmpl w:val="E8105AFA"/>
    <w:lvl w:ilvl="0" w:tplc="A10482D8">
      <w:start w:val="1"/>
      <w:numFmt w:val="decimal"/>
      <w:lvlText w:val="%1)"/>
      <w:lvlJc w:val="left"/>
      <w:pPr>
        <w:tabs>
          <w:tab w:val="num" w:pos="360"/>
        </w:tabs>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2B95A9A"/>
    <w:multiLevelType w:val="hybridMultilevel"/>
    <w:tmpl w:val="7D2EDAF2"/>
    <w:lvl w:ilvl="0" w:tplc="1C0A000F">
      <w:start w:val="15"/>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546E5066"/>
    <w:multiLevelType w:val="hybridMultilevel"/>
    <w:tmpl w:val="23E0B14E"/>
    <w:lvl w:ilvl="0" w:tplc="56D6A4F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55B83C0C"/>
    <w:multiLevelType w:val="hybridMultilevel"/>
    <w:tmpl w:val="D1BCA9C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31" w15:restartNumberingAfterBreak="0">
    <w:nsid w:val="57BB67A3"/>
    <w:multiLevelType w:val="hybridMultilevel"/>
    <w:tmpl w:val="2EF83B7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F092792"/>
    <w:multiLevelType w:val="hybridMultilevel"/>
    <w:tmpl w:val="862A5E1A"/>
    <w:lvl w:ilvl="0" w:tplc="1C0A0011">
      <w:start w:val="1"/>
      <w:numFmt w:val="decimal"/>
      <w:lvlText w:val="%1)"/>
      <w:lvlJc w:val="left"/>
      <w:pPr>
        <w:ind w:left="720" w:hanging="360"/>
      </w:pPr>
    </w:lvl>
    <w:lvl w:ilvl="1" w:tplc="1C0A0019">
      <w:start w:val="1"/>
      <w:numFmt w:val="decimal"/>
      <w:lvlText w:val="%2."/>
      <w:lvlJc w:val="left"/>
      <w:pPr>
        <w:tabs>
          <w:tab w:val="num" w:pos="1440"/>
        </w:tabs>
        <w:ind w:left="1440" w:hanging="360"/>
      </w:pPr>
    </w:lvl>
    <w:lvl w:ilvl="2" w:tplc="1C0A001B">
      <w:start w:val="1"/>
      <w:numFmt w:val="decimal"/>
      <w:lvlText w:val="%3."/>
      <w:lvlJc w:val="left"/>
      <w:pPr>
        <w:tabs>
          <w:tab w:val="num" w:pos="2160"/>
        </w:tabs>
        <w:ind w:left="2160" w:hanging="360"/>
      </w:pPr>
    </w:lvl>
    <w:lvl w:ilvl="3" w:tplc="1C0A000F">
      <w:start w:val="1"/>
      <w:numFmt w:val="decimal"/>
      <w:lvlText w:val="%4."/>
      <w:lvlJc w:val="left"/>
      <w:pPr>
        <w:tabs>
          <w:tab w:val="num" w:pos="2880"/>
        </w:tabs>
        <w:ind w:left="2880" w:hanging="360"/>
      </w:pPr>
    </w:lvl>
    <w:lvl w:ilvl="4" w:tplc="1C0A0019">
      <w:start w:val="1"/>
      <w:numFmt w:val="decimal"/>
      <w:lvlText w:val="%5."/>
      <w:lvlJc w:val="left"/>
      <w:pPr>
        <w:tabs>
          <w:tab w:val="num" w:pos="3600"/>
        </w:tabs>
        <w:ind w:left="3600" w:hanging="360"/>
      </w:pPr>
    </w:lvl>
    <w:lvl w:ilvl="5" w:tplc="1C0A001B">
      <w:start w:val="1"/>
      <w:numFmt w:val="decimal"/>
      <w:lvlText w:val="%6."/>
      <w:lvlJc w:val="left"/>
      <w:pPr>
        <w:tabs>
          <w:tab w:val="num" w:pos="4320"/>
        </w:tabs>
        <w:ind w:left="4320" w:hanging="360"/>
      </w:pPr>
    </w:lvl>
    <w:lvl w:ilvl="6" w:tplc="1C0A000F">
      <w:start w:val="1"/>
      <w:numFmt w:val="decimal"/>
      <w:lvlText w:val="%7."/>
      <w:lvlJc w:val="left"/>
      <w:pPr>
        <w:tabs>
          <w:tab w:val="num" w:pos="5040"/>
        </w:tabs>
        <w:ind w:left="5040" w:hanging="360"/>
      </w:pPr>
    </w:lvl>
    <w:lvl w:ilvl="7" w:tplc="1C0A0019">
      <w:start w:val="1"/>
      <w:numFmt w:val="decimal"/>
      <w:lvlText w:val="%8."/>
      <w:lvlJc w:val="left"/>
      <w:pPr>
        <w:tabs>
          <w:tab w:val="num" w:pos="5760"/>
        </w:tabs>
        <w:ind w:left="5760" w:hanging="360"/>
      </w:pPr>
    </w:lvl>
    <w:lvl w:ilvl="8" w:tplc="1C0A001B">
      <w:start w:val="1"/>
      <w:numFmt w:val="decimal"/>
      <w:lvlText w:val="%9."/>
      <w:lvlJc w:val="left"/>
      <w:pPr>
        <w:tabs>
          <w:tab w:val="num" w:pos="6480"/>
        </w:tabs>
        <w:ind w:left="6480" w:hanging="360"/>
      </w:pPr>
    </w:lvl>
  </w:abstractNum>
  <w:abstractNum w:abstractNumId="33" w15:restartNumberingAfterBreak="0">
    <w:nsid w:val="604740D8"/>
    <w:multiLevelType w:val="hybridMultilevel"/>
    <w:tmpl w:val="106C43F4"/>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34" w15:restartNumberingAfterBreak="0">
    <w:nsid w:val="64A97E6D"/>
    <w:multiLevelType w:val="hybridMultilevel"/>
    <w:tmpl w:val="24145E04"/>
    <w:lvl w:ilvl="0" w:tplc="80A6EBE4">
      <w:start w:val="1"/>
      <w:numFmt w:val="lowerLetter"/>
      <w:lvlText w:val="%1)"/>
      <w:lvlJc w:val="left"/>
      <w:pPr>
        <w:ind w:left="851" w:hanging="360"/>
      </w:pPr>
      <w:rPr>
        <w:rFonts w:hint="default"/>
        <w:b/>
      </w:rPr>
    </w:lvl>
    <w:lvl w:ilvl="1" w:tplc="1C0A0019" w:tentative="1">
      <w:start w:val="1"/>
      <w:numFmt w:val="lowerLetter"/>
      <w:lvlText w:val="%2."/>
      <w:lvlJc w:val="left"/>
      <w:pPr>
        <w:ind w:left="1571" w:hanging="360"/>
      </w:pPr>
    </w:lvl>
    <w:lvl w:ilvl="2" w:tplc="1C0A001B" w:tentative="1">
      <w:start w:val="1"/>
      <w:numFmt w:val="lowerRoman"/>
      <w:lvlText w:val="%3."/>
      <w:lvlJc w:val="right"/>
      <w:pPr>
        <w:ind w:left="2291" w:hanging="180"/>
      </w:pPr>
    </w:lvl>
    <w:lvl w:ilvl="3" w:tplc="1C0A000F" w:tentative="1">
      <w:start w:val="1"/>
      <w:numFmt w:val="decimal"/>
      <w:lvlText w:val="%4."/>
      <w:lvlJc w:val="left"/>
      <w:pPr>
        <w:ind w:left="3011" w:hanging="360"/>
      </w:pPr>
    </w:lvl>
    <w:lvl w:ilvl="4" w:tplc="1C0A0019" w:tentative="1">
      <w:start w:val="1"/>
      <w:numFmt w:val="lowerLetter"/>
      <w:lvlText w:val="%5."/>
      <w:lvlJc w:val="left"/>
      <w:pPr>
        <w:ind w:left="3731" w:hanging="360"/>
      </w:pPr>
    </w:lvl>
    <w:lvl w:ilvl="5" w:tplc="1C0A001B" w:tentative="1">
      <w:start w:val="1"/>
      <w:numFmt w:val="lowerRoman"/>
      <w:lvlText w:val="%6."/>
      <w:lvlJc w:val="right"/>
      <w:pPr>
        <w:ind w:left="4451" w:hanging="180"/>
      </w:pPr>
    </w:lvl>
    <w:lvl w:ilvl="6" w:tplc="1C0A000F" w:tentative="1">
      <w:start w:val="1"/>
      <w:numFmt w:val="decimal"/>
      <w:lvlText w:val="%7."/>
      <w:lvlJc w:val="left"/>
      <w:pPr>
        <w:ind w:left="5171" w:hanging="360"/>
      </w:pPr>
    </w:lvl>
    <w:lvl w:ilvl="7" w:tplc="1C0A0019" w:tentative="1">
      <w:start w:val="1"/>
      <w:numFmt w:val="lowerLetter"/>
      <w:lvlText w:val="%8."/>
      <w:lvlJc w:val="left"/>
      <w:pPr>
        <w:ind w:left="5891" w:hanging="360"/>
      </w:pPr>
    </w:lvl>
    <w:lvl w:ilvl="8" w:tplc="1C0A001B" w:tentative="1">
      <w:start w:val="1"/>
      <w:numFmt w:val="lowerRoman"/>
      <w:lvlText w:val="%9."/>
      <w:lvlJc w:val="right"/>
      <w:pPr>
        <w:ind w:left="6611" w:hanging="180"/>
      </w:pPr>
    </w:lvl>
  </w:abstractNum>
  <w:abstractNum w:abstractNumId="35" w15:restartNumberingAfterBreak="0">
    <w:nsid w:val="64EE3A16"/>
    <w:multiLevelType w:val="hybridMultilevel"/>
    <w:tmpl w:val="C2560548"/>
    <w:lvl w:ilvl="0" w:tplc="56D6A4F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C025905"/>
    <w:multiLevelType w:val="hybridMultilevel"/>
    <w:tmpl w:val="EBE6911E"/>
    <w:lvl w:ilvl="0" w:tplc="AD10B23A">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1FE5FB8"/>
    <w:multiLevelType w:val="hybridMultilevel"/>
    <w:tmpl w:val="B8C86624"/>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39" w15:restartNumberingAfterBreak="0">
    <w:nsid w:val="74B347CB"/>
    <w:multiLevelType w:val="hybridMultilevel"/>
    <w:tmpl w:val="ACA4B31E"/>
    <w:lvl w:ilvl="0" w:tplc="03D42714">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0" w15:restartNumberingAfterBreak="0">
    <w:nsid w:val="7A141FD1"/>
    <w:multiLevelType w:val="hybridMultilevel"/>
    <w:tmpl w:val="1A604C86"/>
    <w:lvl w:ilvl="0" w:tplc="0409000B">
      <w:numFmt w:val="decimal"/>
      <w:lvlText w:val=""/>
      <w:lvlJc w:val="left"/>
      <w:pPr>
        <w:tabs>
          <w:tab w:val="num" w:pos="1190"/>
        </w:tabs>
        <w:ind w:left="11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A404668"/>
    <w:multiLevelType w:val="hybridMultilevel"/>
    <w:tmpl w:val="855CAF00"/>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42" w15:restartNumberingAfterBreak="0">
    <w:nsid w:val="7F1179B2"/>
    <w:multiLevelType w:val="hybridMultilevel"/>
    <w:tmpl w:val="01D0E504"/>
    <w:lvl w:ilvl="0" w:tplc="D2B61D0E">
      <w:start w:val="1"/>
      <w:numFmt w:val="bullet"/>
      <w:lvlText w:val="-"/>
      <w:lvlJc w:val="left"/>
      <w:pPr>
        <w:ind w:left="720" w:hanging="360"/>
      </w:pPr>
      <w:rPr>
        <w:rFonts w:ascii="Calibri" w:eastAsia="Times New Roman" w:hAnsi="Calibri"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9"/>
  </w:num>
  <w:num w:numId="14">
    <w:abstractNumId w:val="25"/>
  </w:num>
  <w:num w:numId="15">
    <w:abstractNumId w:val="28"/>
  </w:num>
  <w:num w:numId="16">
    <w:abstractNumId w:val="26"/>
  </w:num>
  <w:num w:numId="17">
    <w:abstractNumId w:val="39"/>
  </w:num>
  <w:num w:numId="18">
    <w:abstractNumId w:val="9"/>
  </w:num>
  <w:num w:numId="19">
    <w:abstractNumId w:val="5"/>
  </w:num>
  <w:num w:numId="20">
    <w:abstractNumId w:val="0"/>
  </w:num>
  <w:num w:numId="21">
    <w:abstractNumId w:val="30"/>
  </w:num>
  <w:num w:numId="22">
    <w:abstractNumId w:val="38"/>
  </w:num>
  <w:num w:numId="23">
    <w:abstractNumId w:val="1"/>
  </w:num>
  <w:num w:numId="24">
    <w:abstractNumId w:val="2"/>
  </w:num>
  <w:num w:numId="25">
    <w:abstractNumId w:val="12"/>
  </w:num>
  <w:num w:numId="26">
    <w:abstractNumId w:val="18"/>
  </w:num>
  <w:num w:numId="27">
    <w:abstractNumId w:val="22"/>
  </w:num>
  <w:num w:numId="28">
    <w:abstractNumId w:val="16"/>
  </w:num>
  <w:num w:numId="29">
    <w:abstractNumId w:val="10"/>
  </w:num>
  <w:num w:numId="30">
    <w:abstractNumId w:val="33"/>
  </w:num>
  <w:num w:numId="31">
    <w:abstractNumId w:val="3"/>
  </w:num>
  <w:num w:numId="32">
    <w:abstractNumId w:val="41"/>
  </w:num>
  <w:num w:numId="33">
    <w:abstractNumId w:val="4"/>
  </w:num>
  <w:num w:numId="34">
    <w:abstractNumId w:val="7"/>
  </w:num>
  <w:num w:numId="35">
    <w:abstractNumId w:val="8"/>
  </w:num>
  <w:num w:numId="36">
    <w:abstractNumId w:val="6"/>
  </w:num>
  <w:num w:numId="3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40"/>
  </w:num>
  <w:num w:numId="42">
    <w:abstractNumId w:val="34"/>
  </w:num>
  <w:num w:numId="43">
    <w:abstractNumId w:val="32"/>
  </w:num>
  <w:num w:numId="44">
    <w:abstractNumId w:val="29"/>
  </w:num>
  <w:num w:numId="45">
    <w:abstractNumId w:val="35"/>
  </w:num>
  <w:num w:numId="46">
    <w:abstractNumId w:val="15"/>
  </w:num>
  <w:num w:numId="47">
    <w:abstractNumId w:val="24"/>
  </w:num>
  <w:num w:numId="48">
    <w:abstractNumId w:val="1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3D"/>
    <w:rsid w:val="000104BB"/>
    <w:rsid w:val="0002180B"/>
    <w:rsid w:val="000238E2"/>
    <w:rsid w:val="000372A9"/>
    <w:rsid w:val="00091C80"/>
    <w:rsid w:val="000A05FC"/>
    <w:rsid w:val="000C6AF2"/>
    <w:rsid w:val="000D3871"/>
    <w:rsid w:val="000F6AF3"/>
    <w:rsid w:val="00101EF2"/>
    <w:rsid w:val="00113E83"/>
    <w:rsid w:val="001340F3"/>
    <w:rsid w:val="001363A0"/>
    <w:rsid w:val="00163278"/>
    <w:rsid w:val="001778AD"/>
    <w:rsid w:val="00190349"/>
    <w:rsid w:val="001D6524"/>
    <w:rsid w:val="001E145F"/>
    <w:rsid w:val="001F600F"/>
    <w:rsid w:val="00205446"/>
    <w:rsid w:val="0021191C"/>
    <w:rsid w:val="00212E8E"/>
    <w:rsid w:val="00221603"/>
    <w:rsid w:val="002225A7"/>
    <w:rsid w:val="002254E8"/>
    <w:rsid w:val="00226CBA"/>
    <w:rsid w:val="002348DA"/>
    <w:rsid w:val="00251EF6"/>
    <w:rsid w:val="002701DE"/>
    <w:rsid w:val="00271A1B"/>
    <w:rsid w:val="00284609"/>
    <w:rsid w:val="0029321B"/>
    <w:rsid w:val="002A4320"/>
    <w:rsid w:val="002A4539"/>
    <w:rsid w:val="002B2C2A"/>
    <w:rsid w:val="002C5941"/>
    <w:rsid w:val="002D7F02"/>
    <w:rsid w:val="002F2C90"/>
    <w:rsid w:val="002F7E93"/>
    <w:rsid w:val="00312A66"/>
    <w:rsid w:val="00330EFD"/>
    <w:rsid w:val="00335EC0"/>
    <w:rsid w:val="00346356"/>
    <w:rsid w:val="00380674"/>
    <w:rsid w:val="00387996"/>
    <w:rsid w:val="003903A8"/>
    <w:rsid w:val="003C326E"/>
    <w:rsid w:val="003C497A"/>
    <w:rsid w:val="003C58B0"/>
    <w:rsid w:val="003C5FEF"/>
    <w:rsid w:val="003D1DA3"/>
    <w:rsid w:val="003D5688"/>
    <w:rsid w:val="00421553"/>
    <w:rsid w:val="00427871"/>
    <w:rsid w:val="00474735"/>
    <w:rsid w:val="00474D3A"/>
    <w:rsid w:val="00493268"/>
    <w:rsid w:val="004C10DE"/>
    <w:rsid w:val="004C3524"/>
    <w:rsid w:val="004C43F1"/>
    <w:rsid w:val="004C614A"/>
    <w:rsid w:val="004E5A7A"/>
    <w:rsid w:val="004F013E"/>
    <w:rsid w:val="004F749C"/>
    <w:rsid w:val="0051511C"/>
    <w:rsid w:val="00515B3D"/>
    <w:rsid w:val="00556C9F"/>
    <w:rsid w:val="00561D07"/>
    <w:rsid w:val="00572687"/>
    <w:rsid w:val="00577DC4"/>
    <w:rsid w:val="005937DA"/>
    <w:rsid w:val="005C348E"/>
    <w:rsid w:val="005D2E7D"/>
    <w:rsid w:val="005F01EB"/>
    <w:rsid w:val="0060122E"/>
    <w:rsid w:val="006021C4"/>
    <w:rsid w:val="00602398"/>
    <w:rsid w:val="00604ADD"/>
    <w:rsid w:val="006237BD"/>
    <w:rsid w:val="006248CD"/>
    <w:rsid w:val="00642CD0"/>
    <w:rsid w:val="00644DFB"/>
    <w:rsid w:val="006468A0"/>
    <w:rsid w:val="0066152F"/>
    <w:rsid w:val="006774A2"/>
    <w:rsid w:val="006B7D30"/>
    <w:rsid w:val="006C2742"/>
    <w:rsid w:val="006D3AC0"/>
    <w:rsid w:val="007003BE"/>
    <w:rsid w:val="00703456"/>
    <w:rsid w:val="0072054B"/>
    <w:rsid w:val="00721608"/>
    <w:rsid w:val="00736CB7"/>
    <w:rsid w:val="0074435E"/>
    <w:rsid w:val="0074637D"/>
    <w:rsid w:val="00754361"/>
    <w:rsid w:val="0078056D"/>
    <w:rsid w:val="007A0314"/>
    <w:rsid w:val="007C11F0"/>
    <w:rsid w:val="007C25A5"/>
    <w:rsid w:val="007D41AC"/>
    <w:rsid w:val="007E4891"/>
    <w:rsid w:val="007F5C26"/>
    <w:rsid w:val="007F61C3"/>
    <w:rsid w:val="008006AD"/>
    <w:rsid w:val="0083029A"/>
    <w:rsid w:val="00845422"/>
    <w:rsid w:val="00846C86"/>
    <w:rsid w:val="00851698"/>
    <w:rsid w:val="0085529B"/>
    <w:rsid w:val="00856BD4"/>
    <w:rsid w:val="00865513"/>
    <w:rsid w:val="00897C4D"/>
    <w:rsid w:val="008A2A1E"/>
    <w:rsid w:val="008B6625"/>
    <w:rsid w:val="008B7E98"/>
    <w:rsid w:val="008D5980"/>
    <w:rsid w:val="008D74ED"/>
    <w:rsid w:val="008F0860"/>
    <w:rsid w:val="008F4D89"/>
    <w:rsid w:val="00910F55"/>
    <w:rsid w:val="0092028E"/>
    <w:rsid w:val="00943330"/>
    <w:rsid w:val="00964951"/>
    <w:rsid w:val="00997D57"/>
    <w:rsid w:val="009B4FE7"/>
    <w:rsid w:val="009F1603"/>
    <w:rsid w:val="00A12EAB"/>
    <w:rsid w:val="00A31D48"/>
    <w:rsid w:val="00A6176F"/>
    <w:rsid w:val="00A64887"/>
    <w:rsid w:val="00A70DB6"/>
    <w:rsid w:val="00A914E7"/>
    <w:rsid w:val="00AC70C8"/>
    <w:rsid w:val="00AE34A0"/>
    <w:rsid w:val="00AE6CD5"/>
    <w:rsid w:val="00B04D4D"/>
    <w:rsid w:val="00B111B4"/>
    <w:rsid w:val="00B17244"/>
    <w:rsid w:val="00B26C4F"/>
    <w:rsid w:val="00B31E8C"/>
    <w:rsid w:val="00B421EE"/>
    <w:rsid w:val="00B547D6"/>
    <w:rsid w:val="00B7196B"/>
    <w:rsid w:val="00BA0B1A"/>
    <w:rsid w:val="00BA2280"/>
    <w:rsid w:val="00BC5BC7"/>
    <w:rsid w:val="00BD021D"/>
    <w:rsid w:val="00BE5B69"/>
    <w:rsid w:val="00BE7A70"/>
    <w:rsid w:val="00BF4F17"/>
    <w:rsid w:val="00C01299"/>
    <w:rsid w:val="00C06B3D"/>
    <w:rsid w:val="00C34320"/>
    <w:rsid w:val="00C66A5B"/>
    <w:rsid w:val="00C9491F"/>
    <w:rsid w:val="00C96B5A"/>
    <w:rsid w:val="00CA25A9"/>
    <w:rsid w:val="00CA2830"/>
    <w:rsid w:val="00CB6E22"/>
    <w:rsid w:val="00CD7217"/>
    <w:rsid w:val="00CF147C"/>
    <w:rsid w:val="00D71F95"/>
    <w:rsid w:val="00D8259D"/>
    <w:rsid w:val="00D84643"/>
    <w:rsid w:val="00D8786A"/>
    <w:rsid w:val="00D955DB"/>
    <w:rsid w:val="00DE6B99"/>
    <w:rsid w:val="00E03B1A"/>
    <w:rsid w:val="00E454DF"/>
    <w:rsid w:val="00E66DA8"/>
    <w:rsid w:val="00E77082"/>
    <w:rsid w:val="00E77547"/>
    <w:rsid w:val="00E804ED"/>
    <w:rsid w:val="00E80C9F"/>
    <w:rsid w:val="00E811CF"/>
    <w:rsid w:val="00E865FA"/>
    <w:rsid w:val="00ED0162"/>
    <w:rsid w:val="00ED04C7"/>
    <w:rsid w:val="00ED552B"/>
    <w:rsid w:val="00EE26C1"/>
    <w:rsid w:val="00F0344F"/>
    <w:rsid w:val="00F06397"/>
    <w:rsid w:val="00F71378"/>
    <w:rsid w:val="00F924F5"/>
    <w:rsid w:val="00FA4593"/>
    <w:rsid w:val="00FA6C08"/>
    <w:rsid w:val="00FB1EC7"/>
    <w:rsid w:val="00FB66D6"/>
    <w:rsid w:val="00FD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D4F"/>
  <w15:docId w15:val="{6A755BA5-96A1-436D-A856-D701E21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8DA"/>
    <w:pPr>
      <w:spacing w:after="160" w:line="259" w:lineRule="auto"/>
    </w:pPr>
    <w:rPr>
      <w:lang w:val="es-DO"/>
    </w:rPr>
  </w:style>
  <w:style w:type="paragraph" w:styleId="Ttulo1">
    <w:name w:val="heading 1"/>
    <w:basedOn w:val="Normal"/>
    <w:next w:val="Normal"/>
    <w:link w:val="Ttulo1Car"/>
    <w:uiPriority w:val="9"/>
    <w:qFormat/>
    <w:rsid w:val="00BC5B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31D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31D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6B3D"/>
    <w:pPr>
      <w:tabs>
        <w:tab w:val="center" w:pos="4680"/>
        <w:tab w:val="right" w:pos="9360"/>
      </w:tabs>
      <w:spacing w:after="0" w:line="240" w:lineRule="auto"/>
    </w:pPr>
    <w:rPr>
      <w:lang w:val="en-US"/>
    </w:rPr>
  </w:style>
  <w:style w:type="character" w:customStyle="1" w:styleId="EncabezadoCar">
    <w:name w:val="Encabezado Car"/>
    <w:basedOn w:val="Fuentedeprrafopredeter"/>
    <w:link w:val="Encabezado"/>
    <w:uiPriority w:val="99"/>
    <w:rsid w:val="00C06B3D"/>
  </w:style>
  <w:style w:type="paragraph" w:styleId="Piedepgina">
    <w:name w:val="footer"/>
    <w:basedOn w:val="Normal"/>
    <w:link w:val="PiedepginaCar"/>
    <w:uiPriority w:val="99"/>
    <w:unhideWhenUsed/>
    <w:rsid w:val="00C06B3D"/>
    <w:pPr>
      <w:tabs>
        <w:tab w:val="center" w:pos="4680"/>
        <w:tab w:val="right" w:pos="9360"/>
      </w:tabs>
      <w:spacing w:after="0" w:line="240" w:lineRule="auto"/>
    </w:pPr>
    <w:rPr>
      <w:lang w:val="en-US"/>
    </w:rPr>
  </w:style>
  <w:style w:type="character" w:customStyle="1" w:styleId="PiedepginaCar">
    <w:name w:val="Pie de página Car"/>
    <w:basedOn w:val="Fuentedeprrafopredeter"/>
    <w:link w:val="Piedepgina"/>
    <w:uiPriority w:val="99"/>
    <w:rsid w:val="00C06B3D"/>
  </w:style>
  <w:style w:type="paragraph" w:styleId="Textodeglobo">
    <w:name w:val="Balloon Text"/>
    <w:basedOn w:val="Normal"/>
    <w:link w:val="TextodegloboCar"/>
    <w:uiPriority w:val="99"/>
    <w:semiHidden/>
    <w:unhideWhenUsed/>
    <w:rsid w:val="00C06B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B3D"/>
    <w:rPr>
      <w:rFonts w:ascii="Tahoma" w:hAnsi="Tahoma" w:cs="Tahoma"/>
      <w:sz w:val="16"/>
      <w:szCs w:val="16"/>
    </w:rPr>
  </w:style>
  <w:style w:type="character" w:styleId="Hipervnculo">
    <w:name w:val="Hyperlink"/>
    <w:basedOn w:val="Fuentedeprrafopredeter"/>
    <w:uiPriority w:val="99"/>
    <w:unhideWhenUsed/>
    <w:rsid w:val="00421553"/>
    <w:rPr>
      <w:color w:val="0000FF" w:themeColor="hyperlink"/>
      <w:u w:val="single"/>
    </w:rPr>
  </w:style>
  <w:style w:type="character" w:styleId="nfasis">
    <w:name w:val="Emphasis"/>
    <w:basedOn w:val="Fuentedeprrafopredeter"/>
    <w:uiPriority w:val="20"/>
    <w:qFormat/>
    <w:rsid w:val="002348DA"/>
    <w:rPr>
      <w:i/>
      <w:iCs/>
    </w:rPr>
  </w:style>
  <w:style w:type="paragraph" w:styleId="Prrafodelista">
    <w:name w:val="List Paragraph"/>
    <w:aliases w:val="Listas,lp1,List Paragraph1"/>
    <w:basedOn w:val="Normal"/>
    <w:link w:val="PrrafodelistaCar"/>
    <w:uiPriority w:val="34"/>
    <w:qFormat/>
    <w:rsid w:val="00F924F5"/>
    <w:pPr>
      <w:spacing w:after="0" w:line="240" w:lineRule="auto"/>
      <w:ind w:left="720"/>
    </w:pPr>
    <w:rPr>
      <w:rFonts w:ascii="Calibri" w:hAnsi="Calibri" w:cs="Times New Roman"/>
    </w:rPr>
  </w:style>
  <w:style w:type="character" w:styleId="CitaHTML">
    <w:name w:val="HTML Cite"/>
    <w:basedOn w:val="Fuentedeprrafopredeter"/>
    <w:uiPriority w:val="99"/>
    <w:semiHidden/>
    <w:unhideWhenUsed/>
    <w:rsid w:val="001D6524"/>
    <w:rPr>
      <w:i/>
      <w:iCs/>
    </w:rPr>
  </w:style>
  <w:style w:type="table" w:styleId="Tablaconcuadrcula">
    <w:name w:val="Table Grid"/>
    <w:basedOn w:val="Tablanormal"/>
    <w:uiPriority w:val="39"/>
    <w:rsid w:val="00221603"/>
    <w:pPr>
      <w:spacing w:after="0" w:line="240" w:lineRule="auto"/>
    </w:pPr>
    <w:rPr>
      <w:lang w:val="es-D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uiPriority w:val="9"/>
    <w:rsid w:val="00BC5BC7"/>
    <w:rPr>
      <w:rFonts w:asciiTheme="majorHAnsi" w:eastAsiaTheme="majorEastAsia" w:hAnsiTheme="majorHAnsi" w:cstheme="majorBidi"/>
      <w:color w:val="365F91" w:themeColor="accent1" w:themeShade="BF"/>
      <w:sz w:val="32"/>
      <w:szCs w:val="32"/>
      <w:lang w:val="es-DO"/>
    </w:rPr>
  </w:style>
  <w:style w:type="character" w:styleId="nfasisintenso">
    <w:name w:val="Intense Emphasis"/>
    <w:basedOn w:val="Fuentedeprrafopredeter"/>
    <w:uiPriority w:val="21"/>
    <w:qFormat/>
    <w:rsid w:val="00BC5BC7"/>
    <w:rPr>
      <w:i/>
      <w:iCs/>
      <w:color w:val="4F81BD" w:themeColor="accent1"/>
    </w:rPr>
  </w:style>
  <w:style w:type="character" w:styleId="Textoennegrita">
    <w:name w:val="Strong"/>
    <w:basedOn w:val="Fuentedeprrafopredeter"/>
    <w:uiPriority w:val="22"/>
    <w:qFormat/>
    <w:rsid w:val="00BC5BC7"/>
    <w:rPr>
      <w:b/>
      <w:bCs/>
    </w:rPr>
  </w:style>
  <w:style w:type="character" w:styleId="Ttulodellibro">
    <w:name w:val="Book Title"/>
    <w:basedOn w:val="Fuentedeprrafopredeter"/>
    <w:uiPriority w:val="33"/>
    <w:qFormat/>
    <w:rsid w:val="00BC5BC7"/>
    <w:rPr>
      <w:b/>
      <w:bCs/>
      <w:i/>
      <w:iCs/>
      <w:spacing w:val="5"/>
    </w:rPr>
  </w:style>
  <w:style w:type="paragraph" w:styleId="Sinespaciado">
    <w:name w:val="No Spacing"/>
    <w:link w:val="SinespaciadoCar"/>
    <w:uiPriority w:val="1"/>
    <w:qFormat/>
    <w:rsid w:val="00BC5BC7"/>
    <w:pPr>
      <w:spacing w:after="0" w:line="240" w:lineRule="auto"/>
    </w:pPr>
    <w:rPr>
      <w:rFonts w:eastAsiaTheme="minorEastAsia"/>
      <w:lang w:val="es-DO" w:eastAsia="es-DO"/>
    </w:rPr>
  </w:style>
  <w:style w:type="character" w:customStyle="1" w:styleId="SinespaciadoCar">
    <w:name w:val="Sin espaciado Car"/>
    <w:basedOn w:val="Fuentedeprrafopredeter"/>
    <w:link w:val="Sinespaciado"/>
    <w:uiPriority w:val="1"/>
    <w:rsid w:val="00BC5BC7"/>
    <w:rPr>
      <w:rFonts w:eastAsiaTheme="minorEastAsia"/>
      <w:lang w:val="es-DO" w:eastAsia="es-DO"/>
    </w:rPr>
  </w:style>
  <w:style w:type="character" w:customStyle="1" w:styleId="Ttulo2Car">
    <w:name w:val="Título 2 Car"/>
    <w:basedOn w:val="Fuentedeprrafopredeter"/>
    <w:link w:val="Ttulo2"/>
    <w:uiPriority w:val="9"/>
    <w:rsid w:val="00A31D48"/>
    <w:rPr>
      <w:rFonts w:asciiTheme="majorHAnsi" w:eastAsiaTheme="majorEastAsia" w:hAnsiTheme="majorHAnsi" w:cstheme="majorBidi"/>
      <w:color w:val="365F91" w:themeColor="accent1" w:themeShade="BF"/>
      <w:sz w:val="26"/>
      <w:szCs w:val="26"/>
      <w:lang w:val="es-DO"/>
    </w:rPr>
  </w:style>
  <w:style w:type="character" w:customStyle="1" w:styleId="Ttulo3Car">
    <w:name w:val="Título 3 Car"/>
    <w:basedOn w:val="Fuentedeprrafopredeter"/>
    <w:link w:val="Ttulo3"/>
    <w:uiPriority w:val="9"/>
    <w:rsid w:val="00A31D48"/>
    <w:rPr>
      <w:rFonts w:asciiTheme="majorHAnsi" w:eastAsiaTheme="majorEastAsia" w:hAnsiTheme="majorHAnsi" w:cstheme="majorBidi"/>
      <w:color w:val="243F60" w:themeColor="accent1" w:themeShade="7F"/>
      <w:sz w:val="24"/>
      <w:szCs w:val="24"/>
      <w:lang w:val="es-DO"/>
    </w:rPr>
  </w:style>
  <w:style w:type="character" w:styleId="Mencinsinresolver">
    <w:name w:val="Unresolved Mention"/>
    <w:basedOn w:val="Fuentedeprrafopredeter"/>
    <w:uiPriority w:val="99"/>
    <w:semiHidden/>
    <w:unhideWhenUsed/>
    <w:rsid w:val="00BD021D"/>
    <w:rPr>
      <w:color w:val="605E5C"/>
      <w:shd w:val="clear" w:color="auto" w:fill="E1DFDD"/>
    </w:rPr>
  </w:style>
  <w:style w:type="character" w:customStyle="1" w:styleId="apple-converted-space">
    <w:name w:val="apple-converted-space"/>
    <w:basedOn w:val="Fuentedeprrafopredeter"/>
    <w:rsid w:val="003C497A"/>
  </w:style>
  <w:style w:type="character" w:customStyle="1" w:styleId="PrrafodelistaCar">
    <w:name w:val="Párrafo de lista Car"/>
    <w:aliases w:val="Listas Car,lp1 Car,List Paragraph1 Car"/>
    <w:link w:val="Prrafodelista"/>
    <w:uiPriority w:val="34"/>
    <w:rsid w:val="003D1DA3"/>
    <w:rPr>
      <w:rFonts w:ascii="Calibri" w:hAnsi="Calibri" w:cs="Times New Roman"/>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978599">
      <w:bodyDiv w:val="1"/>
      <w:marLeft w:val="0"/>
      <w:marRight w:val="0"/>
      <w:marTop w:val="0"/>
      <w:marBottom w:val="0"/>
      <w:divBdr>
        <w:top w:val="none" w:sz="0" w:space="0" w:color="auto"/>
        <w:left w:val="none" w:sz="0" w:space="0" w:color="auto"/>
        <w:bottom w:val="none" w:sz="0" w:space="0" w:color="auto"/>
        <w:right w:val="none" w:sz="0" w:space="0" w:color="auto"/>
      </w:divBdr>
      <w:divsChild>
        <w:div w:id="1632861473">
          <w:marLeft w:val="0"/>
          <w:marRight w:val="0"/>
          <w:marTop w:val="0"/>
          <w:marBottom w:val="0"/>
          <w:divBdr>
            <w:top w:val="none" w:sz="0" w:space="0" w:color="auto"/>
            <w:left w:val="none" w:sz="0" w:space="0" w:color="auto"/>
            <w:bottom w:val="none" w:sz="0" w:space="0" w:color="auto"/>
            <w:right w:val="none" w:sz="0" w:space="0" w:color="auto"/>
          </w:divBdr>
        </w:div>
      </w:divsChild>
    </w:div>
    <w:div w:id="621233064">
      <w:bodyDiv w:val="1"/>
      <w:marLeft w:val="0"/>
      <w:marRight w:val="0"/>
      <w:marTop w:val="0"/>
      <w:marBottom w:val="0"/>
      <w:divBdr>
        <w:top w:val="none" w:sz="0" w:space="0" w:color="auto"/>
        <w:left w:val="none" w:sz="0" w:space="0" w:color="auto"/>
        <w:bottom w:val="none" w:sz="0" w:space="0" w:color="auto"/>
        <w:right w:val="none" w:sz="0" w:space="0" w:color="auto"/>
      </w:divBdr>
    </w:div>
    <w:div w:id="798687525">
      <w:bodyDiv w:val="1"/>
      <w:marLeft w:val="0"/>
      <w:marRight w:val="0"/>
      <w:marTop w:val="0"/>
      <w:marBottom w:val="0"/>
      <w:divBdr>
        <w:top w:val="none" w:sz="0" w:space="0" w:color="auto"/>
        <w:left w:val="none" w:sz="0" w:space="0" w:color="auto"/>
        <w:bottom w:val="none" w:sz="0" w:space="0" w:color="auto"/>
        <w:right w:val="none" w:sz="0" w:space="0" w:color="auto"/>
      </w:divBdr>
    </w:div>
    <w:div w:id="1024087759">
      <w:bodyDiv w:val="1"/>
      <w:marLeft w:val="0"/>
      <w:marRight w:val="0"/>
      <w:marTop w:val="0"/>
      <w:marBottom w:val="0"/>
      <w:divBdr>
        <w:top w:val="none" w:sz="0" w:space="0" w:color="auto"/>
        <w:left w:val="none" w:sz="0" w:space="0" w:color="auto"/>
        <w:bottom w:val="none" w:sz="0" w:space="0" w:color="auto"/>
        <w:right w:val="none" w:sz="0" w:space="0" w:color="auto"/>
      </w:divBdr>
    </w:div>
    <w:div w:id="1098529222">
      <w:bodyDiv w:val="1"/>
      <w:marLeft w:val="0"/>
      <w:marRight w:val="0"/>
      <w:marTop w:val="0"/>
      <w:marBottom w:val="0"/>
      <w:divBdr>
        <w:top w:val="none" w:sz="0" w:space="0" w:color="auto"/>
        <w:left w:val="none" w:sz="0" w:space="0" w:color="auto"/>
        <w:bottom w:val="none" w:sz="0" w:space="0" w:color="auto"/>
        <w:right w:val="none" w:sz="0" w:space="0" w:color="auto"/>
      </w:divBdr>
      <w:divsChild>
        <w:div w:id="1957252884">
          <w:marLeft w:val="0"/>
          <w:marRight w:val="0"/>
          <w:marTop w:val="0"/>
          <w:marBottom w:val="0"/>
          <w:divBdr>
            <w:top w:val="none" w:sz="0" w:space="0" w:color="auto"/>
            <w:left w:val="none" w:sz="0" w:space="0" w:color="auto"/>
            <w:bottom w:val="none" w:sz="0" w:space="0" w:color="auto"/>
            <w:right w:val="none" w:sz="0" w:space="0" w:color="auto"/>
          </w:divBdr>
        </w:div>
      </w:divsChild>
    </w:div>
    <w:div w:id="1196773581">
      <w:bodyDiv w:val="1"/>
      <w:marLeft w:val="0"/>
      <w:marRight w:val="0"/>
      <w:marTop w:val="0"/>
      <w:marBottom w:val="0"/>
      <w:divBdr>
        <w:top w:val="none" w:sz="0" w:space="0" w:color="auto"/>
        <w:left w:val="none" w:sz="0" w:space="0" w:color="auto"/>
        <w:bottom w:val="none" w:sz="0" w:space="0" w:color="auto"/>
        <w:right w:val="none" w:sz="0" w:space="0" w:color="auto"/>
      </w:divBdr>
    </w:div>
    <w:div w:id="1233154435">
      <w:bodyDiv w:val="1"/>
      <w:marLeft w:val="0"/>
      <w:marRight w:val="0"/>
      <w:marTop w:val="0"/>
      <w:marBottom w:val="0"/>
      <w:divBdr>
        <w:top w:val="none" w:sz="0" w:space="0" w:color="auto"/>
        <w:left w:val="none" w:sz="0" w:space="0" w:color="auto"/>
        <w:bottom w:val="none" w:sz="0" w:space="0" w:color="auto"/>
        <w:right w:val="none" w:sz="0" w:space="0" w:color="auto"/>
      </w:divBdr>
    </w:div>
    <w:div w:id="1313631691">
      <w:bodyDiv w:val="1"/>
      <w:marLeft w:val="0"/>
      <w:marRight w:val="0"/>
      <w:marTop w:val="0"/>
      <w:marBottom w:val="0"/>
      <w:divBdr>
        <w:top w:val="none" w:sz="0" w:space="0" w:color="auto"/>
        <w:left w:val="none" w:sz="0" w:space="0" w:color="auto"/>
        <w:bottom w:val="none" w:sz="0" w:space="0" w:color="auto"/>
        <w:right w:val="none" w:sz="0" w:space="0" w:color="auto"/>
      </w:divBdr>
    </w:div>
    <w:div w:id="1379205299">
      <w:bodyDiv w:val="1"/>
      <w:marLeft w:val="0"/>
      <w:marRight w:val="0"/>
      <w:marTop w:val="0"/>
      <w:marBottom w:val="0"/>
      <w:divBdr>
        <w:top w:val="none" w:sz="0" w:space="0" w:color="auto"/>
        <w:left w:val="none" w:sz="0" w:space="0" w:color="auto"/>
        <w:bottom w:val="none" w:sz="0" w:space="0" w:color="auto"/>
        <w:right w:val="none" w:sz="0" w:space="0" w:color="auto"/>
      </w:divBdr>
    </w:div>
    <w:div w:id="1384596137">
      <w:bodyDiv w:val="1"/>
      <w:marLeft w:val="0"/>
      <w:marRight w:val="0"/>
      <w:marTop w:val="0"/>
      <w:marBottom w:val="0"/>
      <w:divBdr>
        <w:top w:val="none" w:sz="0" w:space="0" w:color="auto"/>
        <w:left w:val="none" w:sz="0" w:space="0" w:color="auto"/>
        <w:bottom w:val="none" w:sz="0" w:space="0" w:color="auto"/>
        <w:right w:val="none" w:sz="0" w:space="0" w:color="auto"/>
      </w:divBdr>
    </w:div>
    <w:div w:id="1537890014">
      <w:bodyDiv w:val="1"/>
      <w:marLeft w:val="0"/>
      <w:marRight w:val="0"/>
      <w:marTop w:val="0"/>
      <w:marBottom w:val="0"/>
      <w:divBdr>
        <w:top w:val="none" w:sz="0" w:space="0" w:color="auto"/>
        <w:left w:val="none" w:sz="0" w:space="0" w:color="auto"/>
        <w:bottom w:val="none" w:sz="0" w:space="0" w:color="auto"/>
        <w:right w:val="none" w:sz="0" w:space="0" w:color="auto"/>
      </w:divBdr>
    </w:div>
    <w:div w:id="1729643496">
      <w:bodyDiv w:val="1"/>
      <w:marLeft w:val="0"/>
      <w:marRight w:val="0"/>
      <w:marTop w:val="0"/>
      <w:marBottom w:val="0"/>
      <w:divBdr>
        <w:top w:val="none" w:sz="0" w:space="0" w:color="auto"/>
        <w:left w:val="none" w:sz="0" w:space="0" w:color="auto"/>
        <w:bottom w:val="none" w:sz="0" w:space="0" w:color="auto"/>
        <w:right w:val="none" w:sz="0" w:space="0" w:color="auto"/>
      </w:divBdr>
    </w:div>
    <w:div w:id="1774977646">
      <w:bodyDiv w:val="1"/>
      <w:marLeft w:val="0"/>
      <w:marRight w:val="0"/>
      <w:marTop w:val="0"/>
      <w:marBottom w:val="0"/>
      <w:divBdr>
        <w:top w:val="none" w:sz="0" w:space="0" w:color="auto"/>
        <w:left w:val="none" w:sz="0" w:space="0" w:color="auto"/>
        <w:bottom w:val="none" w:sz="0" w:space="0" w:color="auto"/>
        <w:right w:val="none" w:sz="0" w:space="0" w:color="auto"/>
      </w:divBdr>
    </w:div>
    <w:div w:id="1863856744">
      <w:bodyDiv w:val="1"/>
      <w:marLeft w:val="0"/>
      <w:marRight w:val="0"/>
      <w:marTop w:val="0"/>
      <w:marBottom w:val="0"/>
      <w:divBdr>
        <w:top w:val="none" w:sz="0" w:space="0" w:color="auto"/>
        <w:left w:val="none" w:sz="0" w:space="0" w:color="auto"/>
        <w:bottom w:val="none" w:sz="0" w:space="0" w:color="auto"/>
        <w:right w:val="none" w:sz="0" w:space="0" w:color="auto"/>
      </w:divBdr>
    </w:div>
    <w:div w:id="1934170544">
      <w:bodyDiv w:val="1"/>
      <w:marLeft w:val="0"/>
      <w:marRight w:val="0"/>
      <w:marTop w:val="0"/>
      <w:marBottom w:val="0"/>
      <w:divBdr>
        <w:top w:val="none" w:sz="0" w:space="0" w:color="auto"/>
        <w:left w:val="none" w:sz="0" w:space="0" w:color="auto"/>
        <w:bottom w:val="none" w:sz="0" w:space="0" w:color="auto"/>
        <w:right w:val="none" w:sz="0" w:space="0" w:color="auto"/>
      </w:divBdr>
      <w:divsChild>
        <w:div w:id="59717749">
          <w:marLeft w:val="0"/>
          <w:marRight w:val="0"/>
          <w:marTop w:val="0"/>
          <w:marBottom w:val="0"/>
          <w:divBdr>
            <w:top w:val="none" w:sz="0" w:space="0" w:color="auto"/>
            <w:left w:val="none" w:sz="0" w:space="0" w:color="auto"/>
            <w:bottom w:val="none" w:sz="0" w:space="0" w:color="auto"/>
            <w:right w:val="none" w:sz="0" w:space="0" w:color="auto"/>
          </w:divBdr>
        </w:div>
        <w:div w:id="129178441">
          <w:marLeft w:val="0"/>
          <w:marRight w:val="0"/>
          <w:marTop w:val="0"/>
          <w:marBottom w:val="0"/>
          <w:divBdr>
            <w:top w:val="none" w:sz="0" w:space="0" w:color="auto"/>
            <w:left w:val="none" w:sz="0" w:space="0" w:color="auto"/>
            <w:bottom w:val="none" w:sz="0" w:space="0" w:color="auto"/>
            <w:right w:val="none" w:sz="0" w:space="0" w:color="auto"/>
          </w:divBdr>
        </w:div>
        <w:div w:id="768162585">
          <w:marLeft w:val="0"/>
          <w:marRight w:val="0"/>
          <w:marTop w:val="0"/>
          <w:marBottom w:val="0"/>
          <w:divBdr>
            <w:top w:val="none" w:sz="0" w:space="0" w:color="auto"/>
            <w:left w:val="none" w:sz="0" w:space="0" w:color="auto"/>
            <w:bottom w:val="none" w:sz="0" w:space="0" w:color="auto"/>
            <w:right w:val="none" w:sz="0" w:space="0" w:color="auto"/>
          </w:divBdr>
        </w:div>
        <w:div w:id="1274097787">
          <w:marLeft w:val="0"/>
          <w:marRight w:val="0"/>
          <w:marTop w:val="0"/>
          <w:marBottom w:val="0"/>
          <w:divBdr>
            <w:top w:val="none" w:sz="0" w:space="0" w:color="auto"/>
            <w:left w:val="none" w:sz="0" w:space="0" w:color="auto"/>
            <w:bottom w:val="none" w:sz="0" w:space="0" w:color="auto"/>
            <w:right w:val="none" w:sz="0" w:space="0" w:color="auto"/>
          </w:divBdr>
        </w:div>
        <w:div w:id="1440876004">
          <w:marLeft w:val="0"/>
          <w:marRight w:val="0"/>
          <w:marTop w:val="0"/>
          <w:marBottom w:val="0"/>
          <w:divBdr>
            <w:top w:val="none" w:sz="0" w:space="0" w:color="auto"/>
            <w:left w:val="none" w:sz="0" w:space="0" w:color="auto"/>
            <w:bottom w:val="none" w:sz="0" w:space="0" w:color="auto"/>
            <w:right w:val="none" w:sz="0" w:space="0" w:color="auto"/>
          </w:divBdr>
        </w:div>
        <w:div w:id="1449083169">
          <w:marLeft w:val="0"/>
          <w:marRight w:val="0"/>
          <w:marTop w:val="0"/>
          <w:marBottom w:val="0"/>
          <w:divBdr>
            <w:top w:val="none" w:sz="0" w:space="0" w:color="auto"/>
            <w:left w:val="none" w:sz="0" w:space="0" w:color="auto"/>
            <w:bottom w:val="none" w:sz="0" w:space="0" w:color="auto"/>
            <w:right w:val="none" w:sz="0" w:space="0" w:color="auto"/>
          </w:divBdr>
        </w:div>
        <w:div w:id="1449623427">
          <w:marLeft w:val="0"/>
          <w:marRight w:val="0"/>
          <w:marTop w:val="0"/>
          <w:marBottom w:val="0"/>
          <w:divBdr>
            <w:top w:val="none" w:sz="0" w:space="0" w:color="auto"/>
            <w:left w:val="none" w:sz="0" w:space="0" w:color="auto"/>
            <w:bottom w:val="none" w:sz="0" w:space="0" w:color="auto"/>
            <w:right w:val="none" w:sz="0" w:space="0" w:color="auto"/>
          </w:divBdr>
        </w:div>
        <w:div w:id="1701972484">
          <w:marLeft w:val="0"/>
          <w:marRight w:val="0"/>
          <w:marTop w:val="0"/>
          <w:marBottom w:val="0"/>
          <w:divBdr>
            <w:top w:val="none" w:sz="0" w:space="0" w:color="auto"/>
            <w:left w:val="none" w:sz="0" w:space="0" w:color="auto"/>
            <w:bottom w:val="none" w:sz="0" w:space="0" w:color="auto"/>
            <w:right w:val="none" w:sz="0" w:space="0" w:color="auto"/>
          </w:divBdr>
        </w:div>
        <w:div w:id="1773889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th.bussi@cecanot.com.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386C-26C9-4134-B515-3E35DA3F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3799</Words>
  <Characters>20895</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Reyes</dc:creator>
  <cp:keywords/>
  <dc:description/>
  <cp:lastModifiedBy>Ruth Esther Bussi de la Cruz</cp:lastModifiedBy>
  <cp:revision>4</cp:revision>
  <cp:lastPrinted>2019-03-01T11:23:00Z</cp:lastPrinted>
  <dcterms:created xsi:type="dcterms:W3CDTF">2021-05-17T19:40:00Z</dcterms:created>
  <dcterms:modified xsi:type="dcterms:W3CDTF">2021-05-21T14:51:00Z</dcterms:modified>
</cp:coreProperties>
</file>