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96D2" w14:textId="45BAF4EB" w:rsidR="003A2D43" w:rsidRPr="00FA628C" w:rsidRDefault="003A2D43" w:rsidP="003A2D43">
      <w:pPr>
        <w:rPr>
          <w:rFonts w:asciiTheme="majorHAnsi" w:hAnsiTheme="majorHAnsi"/>
        </w:rPr>
      </w:pPr>
    </w:p>
    <w:p w14:paraId="46839399" w14:textId="271EBA9A" w:rsidR="003A2D43" w:rsidRPr="00FA628C" w:rsidRDefault="003A2D43" w:rsidP="003A2D43">
      <w:pPr>
        <w:autoSpaceDE w:val="0"/>
        <w:autoSpaceDN w:val="0"/>
        <w:spacing w:after="200" w:line="276" w:lineRule="auto"/>
        <w:rPr>
          <w:rFonts w:asciiTheme="majorHAnsi" w:hAnsiTheme="majorHAnsi" w:cs="Arial"/>
          <w:sz w:val="24"/>
          <w:szCs w:val="24"/>
        </w:rPr>
      </w:pPr>
      <w:r w:rsidRPr="00FA628C">
        <w:rPr>
          <w:rFonts w:asciiTheme="majorHAnsi" w:hAnsiTheme="majorHAnsi" w:cs="Arial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488FEA1D" wp14:editId="48F26C8F">
            <wp:simplePos x="0" y="0"/>
            <wp:positionH relativeFrom="margin">
              <wp:posOffset>2247900</wp:posOffset>
            </wp:positionH>
            <wp:positionV relativeFrom="margin">
              <wp:posOffset>485775</wp:posOffset>
            </wp:positionV>
            <wp:extent cx="1080135" cy="1076325"/>
            <wp:effectExtent l="0" t="0" r="5715" b="9525"/>
            <wp:wrapSquare wrapText="bothSides"/>
            <wp:docPr id="2" name="Imagen 1" descr="Escudo Nacional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Nacional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C22535" w14:textId="667EBCD2" w:rsidR="003A2D43" w:rsidRPr="00FA628C" w:rsidRDefault="003A2D43" w:rsidP="003A2D43">
      <w:pPr>
        <w:autoSpaceDE w:val="0"/>
        <w:autoSpaceDN w:val="0"/>
        <w:spacing w:after="200" w:line="276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731A26CF" w14:textId="3ED94AEE" w:rsidR="003A2D43" w:rsidRPr="00FA628C" w:rsidRDefault="003A2D43" w:rsidP="003A2D43">
      <w:pPr>
        <w:autoSpaceDE w:val="0"/>
        <w:autoSpaceDN w:val="0"/>
        <w:spacing w:after="200" w:line="276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4D4FDB1E" w14:textId="77777777" w:rsidR="003A2D43" w:rsidRPr="00FA628C" w:rsidRDefault="003A2D43" w:rsidP="003A2D43">
      <w:pPr>
        <w:autoSpaceDE w:val="0"/>
        <w:autoSpaceDN w:val="0"/>
        <w:spacing w:after="200" w:line="276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13C7EE3A" w14:textId="77777777" w:rsidR="003A2D43" w:rsidRPr="00FA628C" w:rsidRDefault="003A2D43" w:rsidP="003A2D43">
      <w:pPr>
        <w:spacing w:after="0" w:line="240" w:lineRule="auto"/>
        <w:rPr>
          <w:rFonts w:asciiTheme="majorHAnsi" w:hAnsiTheme="majorHAnsi"/>
          <w:b/>
          <w:bCs/>
          <w:iCs/>
          <w:sz w:val="28"/>
          <w:szCs w:val="28"/>
        </w:rPr>
      </w:pPr>
    </w:p>
    <w:p w14:paraId="780AED46" w14:textId="77777777" w:rsidR="003A2D43" w:rsidRPr="00FA628C" w:rsidRDefault="003A2D43" w:rsidP="003A2D43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</w:p>
    <w:p w14:paraId="563D9E33" w14:textId="77777777" w:rsidR="003A2D43" w:rsidRPr="00FA628C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</w:pPr>
      <w:r w:rsidRPr="00FA628C"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  <w:t>Centro Cardio-Neuro Oftalmológico y Trasplante</w:t>
      </w:r>
    </w:p>
    <w:p w14:paraId="14EAE977" w14:textId="77777777" w:rsidR="003A2D43" w:rsidRPr="00FA628C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</w:pPr>
      <w:r w:rsidRPr="00FA628C"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  <w:t>(CECANOT)</w:t>
      </w:r>
    </w:p>
    <w:p w14:paraId="130B3307" w14:textId="77777777" w:rsidR="003A2D43" w:rsidRPr="00FA628C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FA628C">
        <w:rPr>
          <w:rFonts w:asciiTheme="majorHAnsi" w:hAnsiTheme="majorHAnsi"/>
          <w:b/>
          <w:bCs/>
          <w:iCs/>
          <w:sz w:val="28"/>
          <w:szCs w:val="28"/>
        </w:rPr>
        <w:t>TERMINOS DE REFERENCIA PARA EL PROCESO DE COMPRA MENOR</w:t>
      </w:r>
    </w:p>
    <w:p w14:paraId="2FB1613F" w14:textId="77777777" w:rsidR="003A2D43" w:rsidRPr="00FA628C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  <w:r w:rsidRPr="00FA628C">
        <w:rPr>
          <w:rFonts w:asciiTheme="majorHAnsi" w:eastAsia="Times New Roman" w:hAnsiTheme="majorHAnsi" w:cs="Arial"/>
          <w:iCs/>
          <w:lang w:val="es-ES" w:eastAsia="es-ES"/>
        </w:rPr>
        <w:t>UNIDAD OPERATIVA DE COMPRAS Y CONTRATACIONES</w:t>
      </w:r>
    </w:p>
    <w:p w14:paraId="42EC6F39" w14:textId="77777777" w:rsidR="003A2D43" w:rsidRPr="00FA628C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373C689" w14:textId="77777777" w:rsidR="003A2D43" w:rsidRPr="00FA628C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tbl>
      <w:tblPr>
        <w:tblpPr w:leftFromText="141" w:rightFromText="141" w:vertAnchor="text" w:horzAnchor="margin" w:tblpXSpec="center" w:tblpY="4"/>
        <w:tblW w:w="1017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0"/>
        <w:gridCol w:w="4635"/>
        <w:gridCol w:w="146"/>
      </w:tblGrid>
      <w:tr w:rsidR="00C701DD" w:rsidRPr="0024409E" w14:paraId="4BB299EA" w14:textId="77777777" w:rsidTr="00C701DD">
        <w:trPr>
          <w:gridAfter w:val="1"/>
          <w:wAfter w:w="131" w:type="dxa"/>
          <w:trHeight w:val="242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9613925" w14:textId="77777777" w:rsidR="0024409E" w:rsidRPr="0024409E" w:rsidRDefault="0024409E" w:rsidP="00C701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lang w:eastAsia="es-DO"/>
              </w:rPr>
            </w:pPr>
            <w:r w:rsidRPr="0024409E">
              <w:rPr>
                <w:rFonts w:ascii="Cambria" w:eastAsia="Times New Roman" w:hAnsi="Cambria" w:cs="Calibri"/>
                <w:b/>
                <w:bCs/>
                <w:color w:val="FFFFFF"/>
                <w:lang w:eastAsia="es-DO"/>
              </w:rPr>
              <w:t xml:space="preserve">No. EXPEDIENTE 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1DA3867" w14:textId="77777777" w:rsidR="0024409E" w:rsidRPr="0024409E" w:rsidRDefault="0024409E" w:rsidP="00C701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lang w:eastAsia="es-DO"/>
              </w:rPr>
            </w:pPr>
            <w:r w:rsidRPr="0024409E">
              <w:rPr>
                <w:rFonts w:ascii="Cambria" w:eastAsia="Times New Roman" w:hAnsi="Cambria" w:cs="Calibri"/>
                <w:b/>
                <w:bCs/>
                <w:color w:val="FFFFFF"/>
                <w:lang w:eastAsia="es-DO"/>
              </w:rPr>
              <w:t>NOMBRE</w:t>
            </w:r>
          </w:p>
        </w:tc>
      </w:tr>
      <w:tr w:rsidR="00C701DD" w:rsidRPr="0024409E" w14:paraId="1CD53E05" w14:textId="77777777" w:rsidTr="00C701DD">
        <w:trPr>
          <w:gridAfter w:val="1"/>
          <w:wAfter w:w="131" w:type="dxa"/>
          <w:trHeight w:val="509"/>
        </w:trPr>
        <w:tc>
          <w:tcPr>
            <w:tcW w:w="5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7F53" w14:textId="0D52F608" w:rsidR="0024409E" w:rsidRPr="0024409E" w:rsidRDefault="0024409E" w:rsidP="00C701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DO"/>
              </w:rPr>
            </w:pPr>
            <w:r w:rsidRPr="0024409E">
              <w:rPr>
                <w:rFonts w:ascii="Cambria" w:eastAsia="Times New Roman" w:hAnsi="Cambria" w:cs="Calibri"/>
                <w:color w:val="000000"/>
                <w:lang w:eastAsia="es-DO"/>
              </w:rPr>
              <w:t>CECANOT-DAF-CM-2021-0</w:t>
            </w:r>
            <w:r w:rsidR="005F6873">
              <w:rPr>
                <w:rFonts w:ascii="Cambria" w:eastAsia="Times New Roman" w:hAnsi="Cambria" w:cs="Calibri"/>
                <w:color w:val="000000"/>
                <w:lang w:eastAsia="es-DO"/>
              </w:rPr>
              <w:t>210</w:t>
            </w:r>
          </w:p>
        </w:tc>
        <w:tc>
          <w:tcPr>
            <w:tcW w:w="4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5A6A" w14:textId="21381613" w:rsidR="0024409E" w:rsidRPr="0024409E" w:rsidRDefault="005F6873" w:rsidP="00C701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DO"/>
              </w:rPr>
            </w:pPr>
            <w:r w:rsidRPr="005F6873">
              <w:rPr>
                <w:rFonts w:ascii="Cambria" w:eastAsia="Times New Roman" w:hAnsi="Cambria" w:cs="Calibri"/>
                <w:color w:val="000000"/>
                <w:lang w:eastAsia="es-DO"/>
              </w:rPr>
              <w:t>ADQ. SET CATETER TRANSITORIO DE 2 Y 3 LUMEN PARA HEMODIALISIS</w:t>
            </w:r>
          </w:p>
        </w:tc>
      </w:tr>
      <w:tr w:rsidR="00C701DD" w:rsidRPr="0024409E" w14:paraId="265A935C" w14:textId="77777777" w:rsidTr="00C701DD">
        <w:trPr>
          <w:trHeight w:val="242"/>
        </w:trPr>
        <w:tc>
          <w:tcPr>
            <w:tcW w:w="5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116B" w14:textId="77777777" w:rsidR="0024409E" w:rsidRPr="0024409E" w:rsidRDefault="0024409E" w:rsidP="00C701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DO"/>
              </w:rPr>
            </w:pPr>
          </w:p>
        </w:tc>
        <w:tc>
          <w:tcPr>
            <w:tcW w:w="4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1A46" w14:textId="77777777" w:rsidR="0024409E" w:rsidRPr="0024409E" w:rsidRDefault="0024409E" w:rsidP="00C701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DO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D88D" w14:textId="77777777" w:rsidR="0024409E" w:rsidRPr="0024409E" w:rsidRDefault="0024409E" w:rsidP="00C701D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DO"/>
              </w:rPr>
            </w:pPr>
          </w:p>
        </w:tc>
      </w:tr>
      <w:tr w:rsidR="00C701DD" w:rsidRPr="0024409E" w14:paraId="6DE0A6F1" w14:textId="77777777" w:rsidTr="00C701DD">
        <w:trPr>
          <w:trHeight w:val="242"/>
        </w:trPr>
        <w:tc>
          <w:tcPr>
            <w:tcW w:w="5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E6E4" w14:textId="77777777" w:rsidR="0024409E" w:rsidRPr="0024409E" w:rsidRDefault="0024409E" w:rsidP="00C701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DO"/>
              </w:rPr>
            </w:pPr>
          </w:p>
        </w:tc>
        <w:tc>
          <w:tcPr>
            <w:tcW w:w="4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BB0F" w14:textId="77777777" w:rsidR="0024409E" w:rsidRPr="0024409E" w:rsidRDefault="0024409E" w:rsidP="00C701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DO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D63D" w14:textId="77777777" w:rsidR="0024409E" w:rsidRPr="0024409E" w:rsidRDefault="0024409E" w:rsidP="00C7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0B942DAB" w14:textId="77777777" w:rsidR="003A2D43" w:rsidRPr="00FA628C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4BDC200B" w14:textId="11E0D8E4" w:rsidR="003A2D43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79ED61EA" w14:textId="22D24BF7" w:rsidR="00FA628C" w:rsidRDefault="00FA628C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78B9033E" w14:textId="6CBE4A6C" w:rsidR="00FA628C" w:rsidRDefault="00FA628C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5B39F676" w14:textId="59B0F5FE" w:rsidR="00FA628C" w:rsidRDefault="00FA628C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74D9E50A" w14:textId="77777777" w:rsidR="00FA628C" w:rsidRPr="00FA628C" w:rsidRDefault="00FA628C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56C6133F" w14:textId="77777777" w:rsidR="003A2D43" w:rsidRPr="00FA628C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07DD3C25" w14:textId="77777777" w:rsidR="003A2D43" w:rsidRPr="00FA628C" w:rsidRDefault="003A2D43" w:rsidP="003A2D43">
      <w:pPr>
        <w:spacing w:after="0" w:line="240" w:lineRule="auto"/>
        <w:jc w:val="center"/>
        <w:rPr>
          <w:rFonts w:asciiTheme="majorHAnsi" w:hAnsiTheme="majorHAnsi"/>
          <w:iCs/>
          <w:sz w:val="24"/>
          <w:szCs w:val="24"/>
        </w:rPr>
      </w:pPr>
      <w:r w:rsidRPr="00FA628C">
        <w:rPr>
          <w:rFonts w:asciiTheme="majorHAnsi" w:hAnsiTheme="majorHAnsi"/>
          <w:iCs/>
          <w:sz w:val="24"/>
          <w:szCs w:val="24"/>
        </w:rPr>
        <w:t>Santo Domingo, Distrito Nacional</w:t>
      </w:r>
    </w:p>
    <w:p w14:paraId="4D590C44" w14:textId="77777777" w:rsidR="003A2D43" w:rsidRPr="00FA628C" w:rsidRDefault="003A2D43" w:rsidP="003A2D43">
      <w:pPr>
        <w:spacing w:after="0" w:line="240" w:lineRule="auto"/>
        <w:jc w:val="center"/>
        <w:rPr>
          <w:rFonts w:asciiTheme="majorHAnsi" w:hAnsiTheme="majorHAnsi"/>
          <w:iCs/>
          <w:sz w:val="24"/>
          <w:szCs w:val="24"/>
        </w:rPr>
      </w:pPr>
      <w:r w:rsidRPr="00FA628C">
        <w:rPr>
          <w:rFonts w:asciiTheme="majorHAnsi" w:hAnsiTheme="majorHAnsi"/>
          <w:iCs/>
          <w:sz w:val="24"/>
          <w:szCs w:val="24"/>
        </w:rPr>
        <w:t>República Dominicana</w:t>
      </w:r>
    </w:p>
    <w:p w14:paraId="25D5F9C6" w14:textId="1CDBD71B" w:rsidR="00FA628C" w:rsidRPr="00FA628C" w:rsidRDefault="00FA628C" w:rsidP="003A2D43">
      <w:pPr>
        <w:spacing w:after="200" w:line="276" w:lineRule="auto"/>
        <w:rPr>
          <w:rFonts w:asciiTheme="majorHAnsi" w:hAnsiTheme="majorHAnsi" w:cstheme="minorHAnsi"/>
          <w:b/>
          <w:iCs/>
          <w:sz w:val="24"/>
          <w:szCs w:val="24"/>
        </w:rPr>
      </w:pPr>
    </w:p>
    <w:p w14:paraId="38D7E6CC" w14:textId="77777777" w:rsidR="00FA628C" w:rsidRPr="00FA628C" w:rsidRDefault="00FA628C" w:rsidP="003A2D43">
      <w:pPr>
        <w:spacing w:after="200" w:line="276" w:lineRule="auto"/>
        <w:rPr>
          <w:rFonts w:asciiTheme="majorHAnsi" w:hAnsiTheme="majorHAnsi" w:cstheme="minorHAnsi"/>
          <w:b/>
          <w:iCs/>
          <w:sz w:val="24"/>
          <w:szCs w:val="24"/>
        </w:rPr>
      </w:pPr>
    </w:p>
    <w:p w14:paraId="6B9CCA10" w14:textId="00A947CA" w:rsidR="003A2D43" w:rsidRPr="00FA628C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FA628C">
        <w:rPr>
          <w:rFonts w:asciiTheme="majorHAnsi" w:hAnsiTheme="majorHAnsi"/>
          <w:b/>
          <w:bCs/>
          <w:sz w:val="24"/>
          <w:szCs w:val="24"/>
        </w:rPr>
        <w:t>Objeto del requerimiento</w:t>
      </w:r>
    </w:p>
    <w:p w14:paraId="2D3CDC41" w14:textId="5CDA30B9" w:rsidR="003A2D43" w:rsidRPr="00FA628C" w:rsidRDefault="003A2D43" w:rsidP="00D06E10">
      <w:pPr>
        <w:autoSpaceDE w:val="0"/>
        <w:autoSpaceDN w:val="0"/>
        <w:spacing w:after="200" w:line="276" w:lineRule="auto"/>
        <w:jc w:val="both"/>
        <w:rPr>
          <w:rFonts w:asciiTheme="majorHAnsi" w:hAnsiTheme="majorHAnsi"/>
          <w:iCs/>
          <w:sz w:val="24"/>
          <w:szCs w:val="24"/>
          <w:lang w:val="es-ES"/>
        </w:rPr>
      </w:pPr>
      <w:r w:rsidRPr="00FA628C">
        <w:rPr>
          <w:rFonts w:asciiTheme="majorHAnsi" w:hAnsiTheme="majorHAnsi"/>
          <w:sz w:val="24"/>
          <w:szCs w:val="24"/>
        </w:rPr>
        <w:t xml:space="preserve">Este documento responde a las Especificaciones técnicas para participar en el Procedimiento de </w:t>
      </w:r>
      <w:r w:rsidRPr="00FA628C">
        <w:rPr>
          <w:rFonts w:asciiTheme="majorHAnsi" w:hAnsiTheme="majorHAnsi"/>
          <w:b/>
          <w:bCs/>
          <w:sz w:val="24"/>
          <w:szCs w:val="24"/>
        </w:rPr>
        <w:t>COMPRA MENOR</w:t>
      </w:r>
      <w:r w:rsidRPr="00FA628C">
        <w:rPr>
          <w:rFonts w:asciiTheme="majorHAnsi" w:hAnsiTheme="majorHAnsi"/>
          <w:sz w:val="24"/>
          <w:szCs w:val="24"/>
        </w:rPr>
        <w:t xml:space="preserve"> para la</w:t>
      </w:r>
      <w:r w:rsidR="00AB23DA" w:rsidRPr="00FA628C">
        <w:rPr>
          <w:rFonts w:asciiTheme="majorHAnsi" w:hAnsiTheme="majorHAnsi"/>
          <w:b/>
          <w:bCs/>
          <w:iCs/>
          <w:sz w:val="24"/>
          <w:szCs w:val="24"/>
          <w:lang w:val="es-ES"/>
        </w:rPr>
        <w:t xml:space="preserve"> </w:t>
      </w:r>
      <w:r w:rsidR="00737DAB" w:rsidRPr="00737DAB">
        <w:rPr>
          <w:rFonts w:asciiTheme="majorHAnsi" w:hAnsiTheme="majorHAnsi"/>
          <w:b/>
          <w:bCs/>
          <w:iCs/>
          <w:sz w:val="24"/>
          <w:szCs w:val="24"/>
          <w:lang w:val="es-ES"/>
        </w:rPr>
        <w:t>ADQ. CIRCUITO DE SUCCION CERRADA TRAQ. Y CATETER TRANSITORIO</w:t>
      </w:r>
      <w:r w:rsidRPr="00FA628C">
        <w:rPr>
          <w:rFonts w:asciiTheme="majorHAnsi" w:hAnsiTheme="majorHAnsi"/>
          <w:b/>
          <w:bCs/>
          <w:iCs/>
          <w:sz w:val="24"/>
          <w:szCs w:val="24"/>
          <w:lang w:val="es-ES"/>
        </w:rPr>
        <w:t>,</w:t>
      </w:r>
      <w:r w:rsidRPr="00FA628C">
        <w:rPr>
          <w:rFonts w:asciiTheme="majorHAnsi" w:hAnsiTheme="majorHAnsi"/>
          <w:sz w:val="24"/>
          <w:szCs w:val="24"/>
        </w:rPr>
        <w:t xml:space="preserve"> ver a continuación especificaciones técnicas </w:t>
      </w:r>
      <w:r w:rsidR="00376B0D">
        <w:rPr>
          <w:rFonts w:asciiTheme="majorHAnsi" w:hAnsiTheme="majorHAnsi"/>
          <w:sz w:val="24"/>
          <w:szCs w:val="24"/>
        </w:rPr>
        <w:t xml:space="preserve">debajo </w:t>
      </w:r>
      <w:r w:rsidRPr="00FA628C">
        <w:rPr>
          <w:rFonts w:asciiTheme="majorHAnsi" w:hAnsiTheme="majorHAnsi"/>
          <w:sz w:val="24"/>
          <w:szCs w:val="24"/>
        </w:rPr>
        <w:t>solicitadas</w:t>
      </w:r>
      <w:r w:rsidR="00715D74">
        <w:rPr>
          <w:rFonts w:asciiTheme="majorHAnsi" w:hAnsiTheme="majorHAnsi"/>
          <w:sz w:val="24"/>
          <w:szCs w:val="24"/>
        </w:rPr>
        <w:t>.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074"/>
        <w:gridCol w:w="1562"/>
      </w:tblGrid>
      <w:tr w:rsidR="00737DAB" w:rsidRPr="00737DAB" w14:paraId="2AAE57C2" w14:textId="77777777" w:rsidTr="007D33C4">
        <w:trPr>
          <w:trHeight w:val="442"/>
          <w:jc w:val="center"/>
        </w:trPr>
        <w:tc>
          <w:tcPr>
            <w:tcW w:w="6941" w:type="dxa"/>
            <w:shd w:val="clear" w:color="auto" w:fill="8DB3E2" w:themeFill="text2" w:themeFillTint="66"/>
            <w:vAlign w:val="center"/>
            <w:hideMark/>
          </w:tcPr>
          <w:p w14:paraId="148D1B87" w14:textId="77777777" w:rsidR="00737DAB" w:rsidRPr="00CD2AB8" w:rsidRDefault="00737DAB" w:rsidP="00F632C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lang w:eastAsia="es-DO"/>
              </w:rPr>
              <w:t>Descripción</w:t>
            </w:r>
          </w:p>
        </w:tc>
        <w:tc>
          <w:tcPr>
            <w:tcW w:w="1074" w:type="dxa"/>
            <w:shd w:val="clear" w:color="auto" w:fill="8DB3E2" w:themeFill="text2" w:themeFillTint="66"/>
            <w:vAlign w:val="center"/>
            <w:hideMark/>
          </w:tcPr>
          <w:p w14:paraId="0465B7D4" w14:textId="77777777" w:rsidR="00737DAB" w:rsidRPr="00CD2AB8" w:rsidRDefault="00737DAB" w:rsidP="00F632C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lang w:eastAsia="es-DO"/>
              </w:rPr>
              <w:t>Cantidad</w:t>
            </w:r>
          </w:p>
        </w:tc>
        <w:tc>
          <w:tcPr>
            <w:tcW w:w="1562" w:type="dxa"/>
            <w:shd w:val="clear" w:color="auto" w:fill="8DB3E2" w:themeFill="text2" w:themeFillTint="66"/>
            <w:vAlign w:val="center"/>
            <w:hideMark/>
          </w:tcPr>
          <w:p w14:paraId="4D49FE51" w14:textId="77777777" w:rsidR="00737DAB" w:rsidRPr="00CD2AB8" w:rsidRDefault="00737DAB" w:rsidP="00F632C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es-DO"/>
              </w:rPr>
            </w:pPr>
            <w:r w:rsidRPr="00CD2AB8">
              <w:rPr>
                <w:rFonts w:ascii="Cambria" w:eastAsia="Times New Roman" w:hAnsi="Cambria" w:cs="Arial"/>
                <w:b/>
                <w:bCs/>
                <w:lang w:eastAsia="es-DO"/>
              </w:rPr>
              <w:t>Unidad</w:t>
            </w:r>
          </w:p>
        </w:tc>
      </w:tr>
      <w:tr w:rsidR="00737DAB" w:rsidRPr="00737DAB" w14:paraId="56A8B49B" w14:textId="77777777" w:rsidTr="007D33C4">
        <w:trPr>
          <w:trHeight w:val="146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14:paraId="0E7AFA7B" w14:textId="77777777" w:rsidR="007D33C4" w:rsidRDefault="00737DAB" w:rsidP="00F632CC">
            <w:pPr>
              <w:spacing w:after="0" w:line="240" w:lineRule="auto"/>
              <w:rPr>
                <w:rFonts w:ascii="Cambria" w:eastAsia="Times New Roman" w:hAnsi="Cambria" w:cs="Arial"/>
                <w:lang w:eastAsia="es-DO"/>
              </w:rPr>
            </w:pPr>
            <w:r w:rsidRPr="00CD2AB8">
              <w:rPr>
                <w:rFonts w:ascii="Cambria" w:eastAsia="Times New Roman" w:hAnsi="Cambria" w:cs="Arial"/>
                <w:lang w:eastAsia="es-DO"/>
              </w:rPr>
              <w:t xml:space="preserve">CATETER </w:t>
            </w:r>
            <w:r w:rsidR="007D33C4">
              <w:rPr>
                <w:rFonts w:ascii="Cambria" w:eastAsia="Times New Roman" w:hAnsi="Cambria" w:cs="Arial"/>
                <w:lang w:eastAsia="es-DO"/>
              </w:rPr>
              <w:t xml:space="preserve">SET </w:t>
            </w:r>
            <w:r w:rsidRPr="00CD2AB8">
              <w:rPr>
                <w:rFonts w:ascii="Cambria" w:eastAsia="Times New Roman" w:hAnsi="Cambria" w:cs="Arial"/>
                <w:lang w:eastAsia="es-DO"/>
              </w:rPr>
              <w:t xml:space="preserve">TRANSITORIO </w:t>
            </w:r>
            <w:r w:rsidR="007D33C4">
              <w:rPr>
                <w:rFonts w:ascii="Cambria" w:eastAsia="Times New Roman" w:hAnsi="Cambria" w:cs="Arial"/>
                <w:lang w:eastAsia="es-DO"/>
              </w:rPr>
              <w:t xml:space="preserve">DE </w:t>
            </w:r>
            <w:r w:rsidRPr="00CD2AB8">
              <w:rPr>
                <w:rFonts w:ascii="Cambria" w:eastAsia="Times New Roman" w:hAnsi="Cambria" w:cs="Arial"/>
                <w:lang w:eastAsia="es-DO"/>
              </w:rPr>
              <w:t>3 LUMEN (</w:t>
            </w:r>
            <w:r w:rsidR="005F6873">
              <w:rPr>
                <w:rFonts w:ascii="Cambria" w:eastAsia="Times New Roman" w:hAnsi="Cambria" w:cs="Arial"/>
                <w:lang w:eastAsia="es-DO"/>
              </w:rPr>
              <w:t xml:space="preserve">11.5 </w:t>
            </w:r>
            <w:proofErr w:type="spellStart"/>
            <w:r w:rsidR="005F6873">
              <w:rPr>
                <w:rFonts w:ascii="Cambria" w:eastAsia="Times New Roman" w:hAnsi="Cambria" w:cs="Arial"/>
                <w:lang w:eastAsia="es-DO"/>
              </w:rPr>
              <w:t>ó</w:t>
            </w:r>
            <w:proofErr w:type="spellEnd"/>
            <w:r w:rsidR="005F6873">
              <w:rPr>
                <w:rFonts w:ascii="Cambria" w:eastAsia="Times New Roman" w:hAnsi="Cambria" w:cs="Arial"/>
                <w:lang w:eastAsia="es-DO"/>
              </w:rPr>
              <w:t xml:space="preserve"> </w:t>
            </w:r>
            <w:r w:rsidRPr="00CD2AB8">
              <w:rPr>
                <w:rFonts w:ascii="Cambria" w:eastAsia="Times New Roman" w:hAnsi="Cambria" w:cs="Arial"/>
                <w:lang w:eastAsia="es-DO"/>
              </w:rPr>
              <w:t>12F X 20 CM</w:t>
            </w:r>
            <w:r w:rsidR="005F6873">
              <w:rPr>
                <w:rFonts w:ascii="Cambria" w:eastAsia="Times New Roman" w:hAnsi="Cambria" w:cs="Arial"/>
                <w:lang w:eastAsia="es-DO"/>
              </w:rPr>
              <w:t xml:space="preserve">) </w:t>
            </w:r>
          </w:p>
          <w:p w14:paraId="7D69860A" w14:textId="7AB1B508" w:rsidR="00737DAB" w:rsidRPr="00CD2AB8" w:rsidRDefault="00737DAB" w:rsidP="00F632CC">
            <w:pPr>
              <w:spacing w:after="0" w:line="240" w:lineRule="auto"/>
              <w:rPr>
                <w:rFonts w:ascii="Cambria" w:eastAsia="Times New Roman" w:hAnsi="Cambria" w:cs="Arial"/>
                <w:lang w:eastAsia="es-DO"/>
              </w:rPr>
            </w:pPr>
            <w:r w:rsidRPr="00CD2AB8">
              <w:rPr>
                <w:rFonts w:ascii="Cambria" w:eastAsia="Times New Roman" w:hAnsi="Cambria" w:cs="Arial"/>
                <w:lang w:eastAsia="es-DO"/>
              </w:rPr>
              <w:t>PARA HEMODIALISIS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5448224C" w14:textId="77777777" w:rsidR="00737DAB" w:rsidRPr="00CD2AB8" w:rsidRDefault="00737DAB" w:rsidP="00F632C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DO"/>
              </w:rPr>
            </w:pPr>
            <w:r w:rsidRPr="00CD2AB8">
              <w:rPr>
                <w:rFonts w:ascii="Cambria" w:eastAsia="Times New Roman" w:hAnsi="Cambria" w:cs="Arial"/>
                <w:lang w:eastAsia="es-DO"/>
              </w:rPr>
              <w:t>35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14:paraId="6E589067" w14:textId="77777777" w:rsidR="00737DAB" w:rsidRPr="00CD2AB8" w:rsidRDefault="00737DAB" w:rsidP="00F632C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DO"/>
              </w:rPr>
            </w:pPr>
            <w:r w:rsidRPr="00CD2AB8">
              <w:rPr>
                <w:rFonts w:ascii="Cambria" w:eastAsia="Times New Roman" w:hAnsi="Cambria" w:cs="Arial"/>
                <w:lang w:eastAsia="es-DO"/>
              </w:rPr>
              <w:t>UD</w:t>
            </w:r>
          </w:p>
        </w:tc>
      </w:tr>
      <w:tr w:rsidR="00737DAB" w:rsidRPr="00737DAB" w14:paraId="22360D44" w14:textId="77777777" w:rsidTr="007D33C4">
        <w:trPr>
          <w:trHeight w:val="146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14:paraId="44DC0B91" w14:textId="77777777" w:rsidR="007D33C4" w:rsidRDefault="00737DAB" w:rsidP="00F632CC">
            <w:pPr>
              <w:spacing w:after="0" w:line="240" w:lineRule="auto"/>
              <w:rPr>
                <w:rFonts w:ascii="Cambria" w:eastAsia="Times New Roman" w:hAnsi="Cambria" w:cs="Arial"/>
                <w:lang w:eastAsia="es-DO"/>
              </w:rPr>
            </w:pPr>
            <w:r w:rsidRPr="00CD2AB8">
              <w:rPr>
                <w:rFonts w:ascii="Cambria" w:eastAsia="Times New Roman" w:hAnsi="Cambria" w:cs="Arial"/>
                <w:lang w:eastAsia="es-DO"/>
              </w:rPr>
              <w:t>CATETER</w:t>
            </w:r>
            <w:r w:rsidR="007D33C4">
              <w:rPr>
                <w:rFonts w:ascii="Cambria" w:eastAsia="Times New Roman" w:hAnsi="Cambria" w:cs="Arial"/>
                <w:lang w:eastAsia="es-DO"/>
              </w:rPr>
              <w:t xml:space="preserve"> SET</w:t>
            </w:r>
            <w:r w:rsidRPr="00CD2AB8">
              <w:rPr>
                <w:rFonts w:ascii="Cambria" w:eastAsia="Times New Roman" w:hAnsi="Cambria" w:cs="Arial"/>
                <w:lang w:eastAsia="es-DO"/>
              </w:rPr>
              <w:t xml:space="preserve"> TRANSITORIO </w:t>
            </w:r>
            <w:r w:rsidR="007D33C4">
              <w:rPr>
                <w:rFonts w:ascii="Cambria" w:eastAsia="Times New Roman" w:hAnsi="Cambria" w:cs="Arial"/>
                <w:lang w:eastAsia="es-DO"/>
              </w:rPr>
              <w:t xml:space="preserve">DE </w:t>
            </w:r>
            <w:r w:rsidRPr="00CD2AB8">
              <w:rPr>
                <w:rFonts w:ascii="Cambria" w:eastAsia="Times New Roman" w:hAnsi="Cambria" w:cs="Arial"/>
                <w:lang w:eastAsia="es-DO"/>
              </w:rPr>
              <w:t>2 LUMEN (11.5 F</w:t>
            </w:r>
            <w:r w:rsidR="005F6873">
              <w:rPr>
                <w:rFonts w:ascii="Cambria" w:eastAsia="Times New Roman" w:hAnsi="Cambria" w:cs="Arial"/>
                <w:lang w:eastAsia="es-DO"/>
              </w:rPr>
              <w:t xml:space="preserve"> </w:t>
            </w:r>
            <w:proofErr w:type="spellStart"/>
            <w:r w:rsidR="005F6873">
              <w:rPr>
                <w:rFonts w:ascii="Cambria" w:eastAsia="Times New Roman" w:hAnsi="Cambria" w:cs="Arial"/>
                <w:lang w:eastAsia="es-DO"/>
              </w:rPr>
              <w:t>ó</w:t>
            </w:r>
            <w:proofErr w:type="spellEnd"/>
            <w:r w:rsidR="005F6873">
              <w:rPr>
                <w:rFonts w:ascii="Cambria" w:eastAsia="Times New Roman" w:hAnsi="Cambria" w:cs="Arial"/>
                <w:lang w:eastAsia="es-DO"/>
              </w:rPr>
              <w:t xml:space="preserve"> 12F</w:t>
            </w:r>
            <w:r w:rsidRPr="00CD2AB8">
              <w:rPr>
                <w:rFonts w:ascii="Cambria" w:eastAsia="Times New Roman" w:hAnsi="Cambria" w:cs="Arial"/>
                <w:lang w:eastAsia="es-DO"/>
              </w:rPr>
              <w:t xml:space="preserve"> X 20 CM</w:t>
            </w:r>
            <w:r w:rsidR="005F6873">
              <w:rPr>
                <w:rFonts w:ascii="Cambria" w:eastAsia="Times New Roman" w:hAnsi="Cambria" w:cs="Arial"/>
                <w:lang w:eastAsia="es-DO"/>
              </w:rPr>
              <w:t>)</w:t>
            </w:r>
            <w:r w:rsidRPr="00CD2AB8">
              <w:rPr>
                <w:rFonts w:ascii="Cambria" w:eastAsia="Times New Roman" w:hAnsi="Cambria" w:cs="Arial"/>
                <w:lang w:eastAsia="es-DO"/>
              </w:rPr>
              <w:t xml:space="preserve"> </w:t>
            </w:r>
          </w:p>
          <w:p w14:paraId="21257B72" w14:textId="1EE7FCDA" w:rsidR="00737DAB" w:rsidRPr="00CD2AB8" w:rsidRDefault="00737DAB" w:rsidP="00F632CC">
            <w:pPr>
              <w:spacing w:after="0" w:line="240" w:lineRule="auto"/>
              <w:rPr>
                <w:rFonts w:ascii="Cambria" w:eastAsia="Times New Roman" w:hAnsi="Cambria" w:cs="Arial"/>
                <w:lang w:eastAsia="es-DO"/>
              </w:rPr>
            </w:pPr>
            <w:r w:rsidRPr="00CD2AB8">
              <w:rPr>
                <w:rFonts w:ascii="Cambria" w:eastAsia="Times New Roman" w:hAnsi="Cambria" w:cs="Arial"/>
                <w:lang w:eastAsia="es-DO"/>
              </w:rPr>
              <w:t>PARA HEMODIALISIS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35FD95CA" w14:textId="77777777" w:rsidR="00737DAB" w:rsidRPr="00CD2AB8" w:rsidRDefault="00737DAB" w:rsidP="00F632C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DO"/>
              </w:rPr>
            </w:pPr>
            <w:r w:rsidRPr="00CD2AB8">
              <w:rPr>
                <w:rFonts w:ascii="Cambria" w:eastAsia="Times New Roman" w:hAnsi="Cambria" w:cs="Arial"/>
                <w:lang w:eastAsia="es-DO"/>
              </w:rPr>
              <w:t>35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14:paraId="5C6823E6" w14:textId="77777777" w:rsidR="00737DAB" w:rsidRPr="00CD2AB8" w:rsidRDefault="00737DAB" w:rsidP="00F632C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DO"/>
              </w:rPr>
            </w:pPr>
            <w:r w:rsidRPr="00CD2AB8">
              <w:rPr>
                <w:rFonts w:ascii="Cambria" w:eastAsia="Times New Roman" w:hAnsi="Cambria" w:cs="Arial"/>
                <w:lang w:eastAsia="es-DO"/>
              </w:rPr>
              <w:t>UD</w:t>
            </w:r>
          </w:p>
        </w:tc>
      </w:tr>
    </w:tbl>
    <w:p w14:paraId="4924F552" w14:textId="77777777" w:rsidR="00FA628C" w:rsidRPr="00C701DD" w:rsidRDefault="00FA628C" w:rsidP="005B7155">
      <w:pPr>
        <w:spacing w:after="0" w:line="240" w:lineRule="auto"/>
        <w:rPr>
          <w:rFonts w:asciiTheme="majorHAnsi" w:hAnsiTheme="majorHAnsi" w:cstheme="minorHAnsi"/>
          <w:b/>
          <w:sz w:val="28"/>
          <w:szCs w:val="28"/>
          <w:lang w:val="es-ES" w:eastAsia="es-ES"/>
        </w:rPr>
      </w:pPr>
    </w:p>
    <w:p w14:paraId="27B45778" w14:textId="77777777" w:rsidR="00715D74" w:rsidRDefault="00A13201" w:rsidP="00A13201">
      <w:pPr>
        <w:spacing w:after="0" w:line="240" w:lineRule="auto"/>
        <w:jc w:val="center"/>
        <w:rPr>
          <w:rFonts w:asciiTheme="majorHAnsi" w:hAnsiTheme="majorHAnsi" w:cstheme="minorHAnsi"/>
          <w:b/>
          <w:sz w:val="28"/>
          <w:szCs w:val="28"/>
          <w:highlight w:val="yellow"/>
          <w:lang w:val="es-ES" w:eastAsia="es-ES"/>
        </w:rPr>
      </w:pPr>
      <w:r w:rsidRPr="00C701DD">
        <w:rPr>
          <w:rFonts w:asciiTheme="majorHAnsi" w:hAnsiTheme="majorHAnsi" w:cstheme="minorHAnsi"/>
          <w:b/>
          <w:sz w:val="28"/>
          <w:szCs w:val="28"/>
          <w:highlight w:val="yellow"/>
          <w:lang w:val="es-ES" w:eastAsia="es-ES"/>
        </w:rPr>
        <w:t xml:space="preserve">Nota </w:t>
      </w:r>
      <w:r w:rsidRPr="00715D74">
        <w:rPr>
          <w:rFonts w:asciiTheme="majorHAnsi" w:hAnsiTheme="majorHAnsi" w:cstheme="minorHAnsi"/>
          <w:b/>
          <w:sz w:val="28"/>
          <w:szCs w:val="28"/>
          <w:highlight w:val="yellow"/>
          <w:lang w:val="es-ES" w:eastAsia="es-ES"/>
        </w:rPr>
        <w:t xml:space="preserve">importante: </w:t>
      </w:r>
    </w:p>
    <w:p w14:paraId="5FEC4514" w14:textId="520A6DE2" w:rsidR="00A13201" w:rsidRPr="00715D74" w:rsidRDefault="00FA628C" w:rsidP="00715D74">
      <w:pPr>
        <w:pStyle w:val="Prrafodelista"/>
        <w:numPr>
          <w:ilvl w:val="0"/>
          <w:numId w:val="11"/>
        </w:numPr>
        <w:jc w:val="center"/>
        <w:rPr>
          <w:rFonts w:asciiTheme="majorHAnsi" w:hAnsiTheme="majorHAnsi" w:cstheme="minorHAnsi"/>
          <w:b/>
          <w:sz w:val="36"/>
          <w:szCs w:val="36"/>
          <w:lang w:val="es-ES" w:eastAsia="es-ES"/>
        </w:rPr>
      </w:pPr>
      <w:r w:rsidRPr="00715D74">
        <w:rPr>
          <w:rFonts w:asciiTheme="majorHAnsi" w:hAnsiTheme="majorHAnsi" w:cstheme="minorHAnsi"/>
          <w:b/>
          <w:sz w:val="28"/>
          <w:szCs w:val="28"/>
          <w:highlight w:val="yellow"/>
          <w:lang w:val="es-ES" w:eastAsia="es-ES"/>
        </w:rPr>
        <w:t>Se requieren muestras para este proceso</w:t>
      </w:r>
      <w:r w:rsidR="00A13201" w:rsidRPr="00715D74">
        <w:rPr>
          <w:rFonts w:asciiTheme="majorHAnsi" w:hAnsiTheme="majorHAnsi" w:cstheme="minorHAnsi"/>
          <w:b/>
          <w:sz w:val="28"/>
          <w:szCs w:val="28"/>
          <w:highlight w:val="yellow"/>
          <w:lang w:val="es-ES" w:eastAsia="es-ES"/>
        </w:rPr>
        <w:t>.</w:t>
      </w:r>
    </w:p>
    <w:p w14:paraId="7E6179AB" w14:textId="7C858476" w:rsidR="00D06E10" w:rsidRPr="00FA628C" w:rsidRDefault="00D06E10" w:rsidP="00AB23DA">
      <w:pPr>
        <w:spacing w:after="0" w:line="240" w:lineRule="auto"/>
        <w:rPr>
          <w:rFonts w:asciiTheme="majorHAnsi" w:hAnsiTheme="majorHAnsi" w:cstheme="minorHAnsi"/>
          <w:b/>
          <w:sz w:val="24"/>
          <w:szCs w:val="24"/>
          <w:lang w:val="es-ES" w:eastAsia="es-ES"/>
        </w:rPr>
      </w:pPr>
    </w:p>
    <w:p w14:paraId="0F583441" w14:textId="77777777" w:rsidR="00D06E10" w:rsidRPr="00FA628C" w:rsidRDefault="00D06E10" w:rsidP="004F4199">
      <w:pPr>
        <w:spacing w:after="0" w:line="240" w:lineRule="auto"/>
        <w:rPr>
          <w:rFonts w:asciiTheme="majorHAnsi" w:hAnsiTheme="majorHAnsi" w:cstheme="minorHAnsi"/>
          <w:b/>
          <w:sz w:val="24"/>
          <w:szCs w:val="24"/>
          <w:lang w:val="es-ES" w:eastAsia="es-ES"/>
        </w:rPr>
      </w:pPr>
    </w:p>
    <w:p w14:paraId="5E5F7C52" w14:textId="1E65AA1E" w:rsidR="003A2D43" w:rsidRPr="00FA628C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FA628C">
        <w:rPr>
          <w:rFonts w:asciiTheme="majorHAnsi" w:hAnsiTheme="majorHAnsi"/>
          <w:b/>
          <w:bCs/>
          <w:sz w:val="24"/>
          <w:szCs w:val="24"/>
        </w:rPr>
        <w:t>Presentación de la Propuesta</w:t>
      </w:r>
    </w:p>
    <w:p w14:paraId="286D3042" w14:textId="23AA8DE4" w:rsidR="004F4199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Los oferentes deberán presentar sus propuestas, dentro de los plazos previstos en el cronograma, a través del Portal Transaccional de Compras y Contrataciones, o de manera física de lunes a viernes en horario de 8:30 am a 3:30 pm, en un sobre cerrado y rotulado que posea la seguridad apropiada, para garantizar la confidencialidad de </w:t>
      </w:r>
      <w:r w:rsidR="00FA628C">
        <w:rPr>
          <w:rFonts w:asciiTheme="majorHAnsi" w:hAnsiTheme="majorHAnsi" w:cstheme="minorHAnsi"/>
          <w:bCs/>
          <w:sz w:val="24"/>
          <w:szCs w:val="24"/>
          <w:lang w:val="es-ES"/>
        </w:rPr>
        <w:t>e</w:t>
      </w: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stas hasta el momento de su apertura. Los sobres deberán contar con las siguientes inscripciones y ser depositados en la dirección que se indica más adelante.  </w:t>
      </w:r>
    </w:p>
    <w:p w14:paraId="61121DE5" w14:textId="77777777" w:rsidR="00376B0D" w:rsidRPr="00FA628C" w:rsidRDefault="00376B0D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4A396272" w14:textId="77777777" w:rsidR="003A2D43" w:rsidRPr="00FA628C" w:rsidRDefault="003A2D43" w:rsidP="003A2D43">
      <w:pPr>
        <w:spacing w:after="0" w:line="240" w:lineRule="auto"/>
        <w:ind w:left="720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>NOMBRE DE LA ENTIDAD CONTRATANTE:</w:t>
      </w: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Centro Cardio-Neuro Oftalmológico y Trasplante (CECANOT)</w:t>
      </w:r>
    </w:p>
    <w:p w14:paraId="16827EFE" w14:textId="77777777" w:rsidR="003A2D43" w:rsidRPr="00FA628C" w:rsidRDefault="003A2D43" w:rsidP="003A2D43">
      <w:pPr>
        <w:spacing w:after="0" w:line="240" w:lineRule="auto"/>
        <w:ind w:left="720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>DIRECCIÓN:</w:t>
      </w: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Calle Federico Velázquez no. 1, María Auxiliadora, Santo Domingo, Distrito Nacional (4to. Piso Departamento de Compras y Contrataciones).</w:t>
      </w:r>
    </w:p>
    <w:p w14:paraId="274E8601" w14:textId="77777777" w:rsidR="003A2D43" w:rsidRPr="00FA628C" w:rsidRDefault="003A2D43" w:rsidP="003A2D43">
      <w:pPr>
        <w:spacing w:after="0" w:line="240" w:lineRule="auto"/>
        <w:ind w:firstLine="720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>PRESENTACIÓN:</w:t>
      </w: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Credenciales, Oferta Técnica y Oferta económica</w:t>
      </w:r>
    </w:p>
    <w:p w14:paraId="0A77A2E4" w14:textId="2635781F" w:rsidR="003A2D43" w:rsidRPr="00FA628C" w:rsidRDefault="003A2D43" w:rsidP="003A2D43">
      <w:pPr>
        <w:spacing w:after="0" w:line="240" w:lineRule="auto"/>
        <w:ind w:firstLine="720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>REFERENCIA:</w:t>
      </w: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CECANOT-DAF-CM-202</w:t>
      </w:r>
      <w:r w:rsidR="00C43DD9" w:rsidRPr="00FA628C">
        <w:rPr>
          <w:rFonts w:asciiTheme="majorHAnsi" w:hAnsiTheme="majorHAnsi" w:cstheme="minorHAnsi"/>
          <w:bCs/>
          <w:sz w:val="24"/>
          <w:szCs w:val="24"/>
          <w:lang w:val="es-ES"/>
        </w:rPr>
        <w:t>1</w:t>
      </w: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>-0</w:t>
      </w:r>
      <w:r w:rsidR="007D33C4">
        <w:rPr>
          <w:rFonts w:asciiTheme="majorHAnsi" w:hAnsiTheme="majorHAnsi" w:cstheme="minorHAnsi"/>
          <w:bCs/>
          <w:sz w:val="24"/>
          <w:szCs w:val="24"/>
          <w:lang w:val="es-ES"/>
        </w:rPr>
        <w:t>210</w:t>
      </w:r>
    </w:p>
    <w:p w14:paraId="0F259CBD" w14:textId="107EF831" w:rsidR="00AB23DA" w:rsidRDefault="003A2D43" w:rsidP="00376B0D">
      <w:pPr>
        <w:spacing w:after="0" w:line="240" w:lineRule="auto"/>
        <w:ind w:firstLine="720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>NOMBRE DEL OFERENTE:</w:t>
      </w:r>
    </w:p>
    <w:p w14:paraId="2F4C93EF" w14:textId="77777777" w:rsidR="005B7155" w:rsidRPr="00FA628C" w:rsidRDefault="005B7155" w:rsidP="00FA628C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</w:p>
    <w:p w14:paraId="126857C3" w14:textId="6C4E0929" w:rsidR="003A2D43" w:rsidRDefault="003A2D43" w:rsidP="003A2D4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</w:p>
    <w:p w14:paraId="08C26A2D" w14:textId="256FF2A0" w:rsidR="007D33C4" w:rsidRDefault="007D33C4" w:rsidP="003A2D4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</w:p>
    <w:p w14:paraId="52BBB965" w14:textId="06C4264C" w:rsidR="007D33C4" w:rsidRDefault="007D33C4" w:rsidP="003A2D4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</w:p>
    <w:p w14:paraId="2DFDD37A" w14:textId="77777777" w:rsidR="007D33C4" w:rsidRPr="00FA628C" w:rsidRDefault="007D33C4" w:rsidP="003A2D43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</w:p>
    <w:p w14:paraId="4C448448" w14:textId="07D33A66" w:rsidR="003A2D43" w:rsidRPr="00FA628C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FA628C">
        <w:rPr>
          <w:rFonts w:asciiTheme="majorHAnsi" w:hAnsiTheme="majorHAnsi"/>
          <w:b/>
          <w:bCs/>
          <w:sz w:val="24"/>
          <w:szCs w:val="24"/>
        </w:rPr>
        <w:t>Entrega de muestra</w:t>
      </w:r>
    </w:p>
    <w:p w14:paraId="7B93A7A7" w14:textId="2B91940D" w:rsidR="003A2D43" w:rsidRPr="00FA628C" w:rsidRDefault="003A2D43" w:rsidP="00FA628C">
      <w:pPr>
        <w:pStyle w:val="Prrafodelista"/>
        <w:numPr>
          <w:ilvl w:val="0"/>
          <w:numId w:val="10"/>
        </w:numPr>
        <w:spacing w:after="200"/>
        <w:contextualSpacing/>
        <w:jc w:val="both"/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Los interesados en participar en el proceso deben presentar su muestra </w:t>
      </w:r>
      <w:r w:rsid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el </w:t>
      </w:r>
      <w:proofErr w:type="gramStart"/>
      <w:r w:rsidR="007D33C4">
        <w:rPr>
          <w:rFonts w:asciiTheme="majorHAnsi" w:hAnsiTheme="majorHAnsi" w:cstheme="minorHAnsi"/>
          <w:b/>
          <w:sz w:val="24"/>
          <w:szCs w:val="24"/>
          <w:highlight w:val="yellow"/>
          <w:lang w:val="es-ES"/>
        </w:rPr>
        <w:t>Miércoles</w:t>
      </w:r>
      <w:proofErr w:type="gramEnd"/>
      <w:r w:rsidR="0096036F">
        <w:rPr>
          <w:rFonts w:asciiTheme="majorHAnsi" w:hAnsiTheme="majorHAnsi" w:cstheme="minorHAnsi"/>
          <w:b/>
          <w:sz w:val="24"/>
          <w:szCs w:val="24"/>
          <w:highlight w:val="yellow"/>
          <w:lang w:val="es-ES"/>
        </w:rPr>
        <w:t xml:space="preserve"> </w:t>
      </w:r>
      <w:r w:rsidR="007D33C4">
        <w:rPr>
          <w:rFonts w:asciiTheme="majorHAnsi" w:hAnsiTheme="majorHAnsi" w:cstheme="minorHAnsi"/>
          <w:b/>
          <w:sz w:val="24"/>
          <w:szCs w:val="24"/>
          <w:highlight w:val="yellow"/>
          <w:lang w:val="es-ES"/>
        </w:rPr>
        <w:t>19</w:t>
      </w:r>
      <w:r w:rsidR="00C701DD" w:rsidRPr="00C701DD">
        <w:rPr>
          <w:rFonts w:asciiTheme="majorHAnsi" w:hAnsiTheme="majorHAnsi" w:cstheme="minorHAnsi"/>
          <w:b/>
          <w:sz w:val="24"/>
          <w:szCs w:val="24"/>
          <w:highlight w:val="yellow"/>
          <w:lang w:val="es-ES"/>
        </w:rPr>
        <w:t xml:space="preserve"> de </w:t>
      </w:r>
      <w:r w:rsidR="007D33C4">
        <w:rPr>
          <w:rFonts w:asciiTheme="majorHAnsi" w:hAnsiTheme="majorHAnsi" w:cstheme="minorHAnsi"/>
          <w:b/>
          <w:sz w:val="24"/>
          <w:szCs w:val="24"/>
          <w:highlight w:val="yellow"/>
          <w:lang w:val="es-ES"/>
        </w:rPr>
        <w:t>mayo</w:t>
      </w:r>
      <w:r w:rsidR="00C701DD" w:rsidRPr="00C701DD">
        <w:rPr>
          <w:rFonts w:asciiTheme="majorHAnsi" w:hAnsiTheme="majorHAnsi" w:cstheme="minorHAnsi"/>
          <w:b/>
          <w:sz w:val="24"/>
          <w:szCs w:val="24"/>
          <w:highlight w:val="yellow"/>
          <w:lang w:val="es-ES"/>
        </w:rPr>
        <w:t xml:space="preserve"> del 2021 desde las 9:00am hasta las 12:00 m</w:t>
      </w:r>
    </w:p>
    <w:p w14:paraId="6A93A847" w14:textId="6EF684A9" w:rsidR="003A2D43" w:rsidRPr="00CC2ADD" w:rsidRDefault="003A2D43" w:rsidP="00FA628C">
      <w:pPr>
        <w:pStyle w:val="Prrafodelista"/>
        <w:numPr>
          <w:ilvl w:val="0"/>
          <w:numId w:val="10"/>
        </w:numPr>
        <w:spacing w:after="200"/>
        <w:contextualSpacing/>
        <w:jc w:val="both"/>
        <w:rPr>
          <w:rFonts w:asciiTheme="majorHAnsi" w:hAnsiTheme="majorHAnsi" w:cstheme="minorHAnsi"/>
          <w:bCs/>
          <w:color w:val="FF0000"/>
          <w:sz w:val="24"/>
          <w:szCs w:val="24"/>
          <w:lang w:val="es-ES"/>
        </w:rPr>
      </w:pPr>
      <w:r w:rsidRPr="00CC2ADD">
        <w:rPr>
          <w:rFonts w:asciiTheme="majorHAnsi" w:hAnsiTheme="majorHAnsi" w:cstheme="minorHAnsi"/>
          <w:bCs/>
          <w:color w:val="FF0000"/>
          <w:sz w:val="24"/>
          <w:szCs w:val="24"/>
          <w:lang w:val="es-ES"/>
        </w:rPr>
        <w:t xml:space="preserve">Los oferentes que no envíen </w:t>
      </w:r>
      <w:proofErr w:type="gramStart"/>
      <w:r w:rsidRPr="00CC2ADD">
        <w:rPr>
          <w:rFonts w:asciiTheme="majorHAnsi" w:hAnsiTheme="majorHAnsi" w:cstheme="minorHAnsi"/>
          <w:bCs/>
          <w:color w:val="FF0000"/>
          <w:sz w:val="24"/>
          <w:szCs w:val="24"/>
          <w:lang w:val="es-ES"/>
        </w:rPr>
        <w:t>muestra</w:t>
      </w:r>
      <w:proofErr w:type="gramEnd"/>
      <w:r w:rsidRPr="00CC2ADD">
        <w:rPr>
          <w:rFonts w:asciiTheme="majorHAnsi" w:hAnsiTheme="majorHAnsi" w:cstheme="minorHAnsi"/>
          <w:bCs/>
          <w:color w:val="FF0000"/>
          <w:sz w:val="24"/>
          <w:szCs w:val="24"/>
          <w:lang w:val="es-ES"/>
        </w:rPr>
        <w:t xml:space="preserve"> serán descalificados del proceso.</w:t>
      </w:r>
    </w:p>
    <w:p w14:paraId="3DAB9A50" w14:textId="720C22EE" w:rsidR="003A2D43" w:rsidRPr="00FA628C" w:rsidRDefault="003A2D43" w:rsidP="00FA628C">
      <w:pPr>
        <w:pStyle w:val="Prrafodelista"/>
        <w:numPr>
          <w:ilvl w:val="0"/>
          <w:numId w:val="10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>Las muestras serán recibidas en la unidad de Compras y Contrataciones de CECANOT (ver dirección en el punto 2).</w:t>
      </w:r>
    </w:p>
    <w:p w14:paraId="7B4BC5D3" w14:textId="77777777" w:rsidR="003A2D43" w:rsidRPr="00FA628C" w:rsidRDefault="003A2D43" w:rsidP="00FA628C">
      <w:pPr>
        <w:pStyle w:val="Prrafodelista"/>
        <w:numPr>
          <w:ilvl w:val="0"/>
          <w:numId w:val="10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>Deberán presentar el Formulario de Entrega de Muestras.</w:t>
      </w:r>
    </w:p>
    <w:p w14:paraId="24F13CE5" w14:textId="58EDDC6E" w:rsidR="003A2D43" w:rsidRPr="00FA628C" w:rsidRDefault="003A2D43" w:rsidP="00FA628C">
      <w:pPr>
        <w:pStyle w:val="Prrafodelista"/>
        <w:numPr>
          <w:ilvl w:val="0"/>
          <w:numId w:val="10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>No se considerarán válidas las Ofertas Técnicas de aquellos productos de los que no se hayan recibido las muestras correspondientes.</w:t>
      </w:r>
    </w:p>
    <w:p w14:paraId="0868F5A0" w14:textId="7C4F1263" w:rsidR="004F4199" w:rsidRPr="00FA628C" w:rsidRDefault="007C4806" w:rsidP="00FA628C">
      <w:pPr>
        <w:pStyle w:val="Prrafodelista"/>
        <w:numPr>
          <w:ilvl w:val="0"/>
          <w:numId w:val="10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Las muestras no son devueltas. </w:t>
      </w:r>
    </w:p>
    <w:p w14:paraId="008147E5" w14:textId="77777777" w:rsidR="00AB23DA" w:rsidRPr="00FA628C" w:rsidRDefault="00AB23DA" w:rsidP="00AB23DA">
      <w:pPr>
        <w:pStyle w:val="Prrafodelista"/>
        <w:spacing w:after="200"/>
        <w:ind w:left="1069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56CBA7AB" w14:textId="77777777" w:rsidR="003A2D43" w:rsidRPr="00FA628C" w:rsidRDefault="003A2D43" w:rsidP="007C4806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FA628C">
        <w:rPr>
          <w:rFonts w:asciiTheme="majorHAnsi" w:hAnsiTheme="majorHAnsi"/>
          <w:b/>
          <w:bCs/>
          <w:sz w:val="24"/>
          <w:szCs w:val="24"/>
        </w:rPr>
        <w:t>Datos de la Cotización</w:t>
      </w:r>
    </w:p>
    <w:p w14:paraId="5DEC300C" w14:textId="77777777" w:rsidR="003A2D43" w:rsidRPr="00FA628C" w:rsidRDefault="003A2D43" w:rsidP="007C4806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Las cotizaciones presentadas por los oferentes deben contener los siguientes datos: </w:t>
      </w:r>
    </w:p>
    <w:p w14:paraId="48FC2FE6" w14:textId="77777777" w:rsidR="003A2D43" w:rsidRPr="00FA628C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Numero de RNC </w:t>
      </w:r>
    </w:p>
    <w:p w14:paraId="0DC667D8" w14:textId="77777777" w:rsidR="003A2D43" w:rsidRPr="00FA628C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Numero de Proveedor del Estado (RPE) </w:t>
      </w:r>
    </w:p>
    <w:p w14:paraId="0F8A826B" w14:textId="77777777" w:rsidR="003A2D43" w:rsidRPr="00FA628C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ITBIS transparentado </w:t>
      </w:r>
    </w:p>
    <w:p w14:paraId="4FB9F825" w14:textId="77777777" w:rsidR="003A2D43" w:rsidRPr="00FA628C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>Descripción correcta del bien y/o servicio</w:t>
      </w:r>
    </w:p>
    <w:p w14:paraId="2C7182E7" w14:textId="77777777" w:rsidR="003A2D43" w:rsidRPr="00FA628C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Marca de los artículos ofertados </w:t>
      </w:r>
    </w:p>
    <w:p w14:paraId="19B79B22" w14:textId="77777777" w:rsidR="003A2D43" w:rsidRPr="00FA628C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Condición de pago </w:t>
      </w:r>
    </w:p>
    <w:p w14:paraId="33C71835" w14:textId="77777777" w:rsidR="003A2D43" w:rsidRPr="00FA628C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>Tiempo de Entrega</w:t>
      </w:r>
    </w:p>
    <w:p w14:paraId="77F86D36" w14:textId="77777777" w:rsidR="003A2D43" w:rsidRPr="00FA628C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Garantía de calidad de los bienes cotizados. </w:t>
      </w:r>
    </w:p>
    <w:p w14:paraId="1082A728" w14:textId="77777777" w:rsidR="003A2D43" w:rsidRPr="00FA628C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Monto con dos (2) decimales </w:t>
      </w:r>
      <w:proofErr w:type="spellStart"/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>xx.xx</w:t>
      </w:r>
      <w:proofErr w:type="spellEnd"/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</w:t>
      </w:r>
    </w:p>
    <w:p w14:paraId="7F536ACA" w14:textId="77777777" w:rsidR="003A2D43" w:rsidRPr="00FA628C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Cs/>
          <w:sz w:val="24"/>
          <w:szCs w:val="24"/>
          <w:lang w:val="es-ES"/>
        </w:rPr>
        <w:t>Valores expresados en RD</w:t>
      </w:r>
    </w:p>
    <w:p w14:paraId="3A1B27CA" w14:textId="77777777" w:rsidR="007C4806" w:rsidRPr="00FA628C" w:rsidRDefault="007C4806" w:rsidP="00C43DD9">
      <w:pPr>
        <w:spacing w:after="200" w:line="240" w:lineRule="auto"/>
        <w:contextualSpacing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0B0D297B" w14:textId="00DFEE7F" w:rsidR="003A2D43" w:rsidRPr="00FA628C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FA628C">
        <w:rPr>
          <w:rFonts w:asciiTheme="majorHAnsi" w:hAnsiTheme="majorHAnsi"/>
          <w:b/>
          <w:bCs/>
          <w:sz w:val="24"/>
          <w:szCs w:val="24"/>
        </w:rPr>
        <w:t xml:space="preserve">Forma de Pago </w:t>
      </w:r>
    </w:p>
    <w:p w14:paraId="0F36AB03" w14:textId="798B11A1" w:rsidR="003A2D43" w:rsidRPr="00FA628C" w:rsidRDefault="007C4806" w:rsidP="00D06E10">
      <w:pPr>
        <w:spacing w:after="200" w:line="240" w:lineRule="auto"/>
        <w:ind w:left="720"/>
        <w:rPr>
          <w:rFonts w:asciiTheme="majorHAnsi" w:hAnsiTheme="majorHAnsi" w:cstheme="minorHAnsi"/>
          <w:sz w:val="24"/>
          <w:szCs w:val="24"/>
          <w:lang w:val="es-ES" w:eastAsia="es-ES"/>
        </w:rPr>
      </w:pPr>
      <w:r w:rsidRPr="00FA628C">
        <w:rPr>
          <w:rFonts w:asciiTheme="majorHAnsi" w:hAnsiTheme="majorHAnsi" w:cstheme="minorHAnsi"/>
          <w:sz w:val="24"/>
          <w:szCs w:val="24"/>
          <w:lang w:val="es-ES" w:eastAsia="es-ES"/>
        </w:rPr>
        <w:t xml:space="preserve">             </w:t>
      </w:r>
      <w:r w:rsidR="003A2D43" w:rsidRPr="00FA628C">
        <w:rPr>
          <w:rFonts w:asciiTheme="majorHAnsi" w:hAnsiTheme="majorHAnsi" w:cstheme="minorHAnsi"/>
          <w:sz w:val="24"/>
          <w:szCs w:val="24"/>
          <w:lang w:val="es-ES" w:eastAsia="es-ES"/>
        </w:rPr>
        <w:t>Crédito 60 Días</w:t>
      </w:r>
    </w:p>
    <w:p w14:paraId="3F4B3F0C" w14:textId="77777777" w:rsidR="003A2D43" w:rsidRPr="00FA628C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FA628C">
        <w:rPr>
          <w:rFonts w:asciiTheme="majorHAnsi" w:hAnsiTheme="majorHAnsi"/>
          <w:b/>
          <w:bCs/>
          <w:sz w:val="24"/>
          <w:szCs w:val="24"/>
        </w:rPr>
        <w:t>Tiempo de entrega</w:t>
      </w:r>
    </w:p>
    <w:p w14:paraId="4C4D2C9E" w14:textId="67303D81" w:rsidR="007C4806" w:rsidRPr="00FA628C" w:rsidRDefault="007C4806" w:rsidP="00D06E10">
      <w:pPr>
        <w:spacing w:after="200" w:line="240" w:lineRule="auto"/>
        <w:ind w:left="720" w:firstLine="720"/>
        <w:rPr>
          <w:rFonts w:asciiTheme="majorHAnsi" w:hAnsiTheme="majorHAnsi" w:cstheme="minorHAnsi"/>
          <w:sz w:val="24"/>
          <w:szCs w:val="24"/>
          <w:lang w:val="es-ES" w:eastAsia="es-ES"/>
        </w:rPr>
      </w:pPr>
      <w:r w:rsidRPr="00FA628C">
        <w:rPr>
          <w:rFonts w:asciiTheme="majorHAnsi" w:hAnsiTheme="majorHAnsi" w:cstheme="minorHAnsi"/>
          <w:sz w:val="24"/>
          <w:szCs w:val="24"/>
          <w:lang w:val="es-ES" w:eastAsia="es-ES"/>
        </w:rPr>
        <w:t xml:space="preserve"> </w:t>
      </w:r>
      <w:r w:rsidR="003A2D43" w:rsidRPr="00FA628C">
        <w:rPr>
          <w:rFonts w:asciiTheme="majorHAnsi" w:hAnsiTheme="majorHAnsi" w:cstheme="minorHAnsi"/>
          <w:sz w:val="24"/>
          <w:szCs w:val="24"/>
          <w:lang w:val="es-ES" w:eastAsia="es-ES"/>
        </w:rPr>
        <w:t>Inmediata</w:t>
      </w:r>
    </w:p>
    <w:p w14:paraId="64929DCA" w14:textId="77777777" w:rsidR="003A2D43" w:rsidRPr="00FA628C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FA628C">
        <w:rPr>
          <w:rFonts w:asciiTheme="majorHAnsi" w:hAnsiTheme="majorHAnsi"/>
          <w:b/>
          <w:bCs/>
          <w:sz w:val="24"/>
          <w:szCs w:val="24"/>
        </w:rPr>
        <w:t>Procedimiento de Selección.</w:t>
      </w:r>
    </w:p>
    <w:p w14:paraId="3D6BC372" w14:textId="5D4231F7" w:rsidR="00AB23DA" w:rsidRPr="00FA628C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sz w:val="24"/>
          <w:szCs w:val="24"/>
          <w:lang w:val="es-ES"/>
        </w:rPr>
        <w:t xml:space="preserve">  La presente contratación se realizará por Compra Menor en etapa única</w:t>
      </w:r>
    </w:p>
    <w:p w14:paraId="74EC5024" w14:textId="273A50E4" w:rsidR="008A1E75" w:rsidRDefault="003A2D43" w:rsidP="008A1E75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FA628C">
        <w:rPr>
          <w:rFonts w:asciiTheme="majorHAnsi" w:hAnsiTheme="majorHAnsi"/>
          <w:b/>
          <w:bCs/>
          <w:sz w:val="24"/>
          <w:szCs w:val="24"/>
        </w:rPr>
        <w:t>Capacidad para ofertar.</w:t>
      </w:r>
    </w:p>
    <w:p w14:paraId="033E1066" w14:textId="77777777" w:rsidR="008A1E75" w:rsidRPr="008A1E75" w:rsidRDefault="008A1E75" w:rsidP="008A1E75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Theme="majorHAnsi" w:hAnsiTheme="majorHAnsi"/>
          <w:b/>
          <w:bCs/>
          <w:sz w:val="24"/>
          <w:szCs w:val="24"/>
        </w:rPr>
      </w:pPr>
    </w:p>
    <w:p w14:paraId="44C0DCFE" w14:textId="77777777" w:rsidR="003A2D43" w:rsidRPr="00FA628C" w:rsidRDefault="003A2D43" w:rsidP="007C4806">
      <w:pPr>
        <w:autoSpaceDE w:val="0"/>
        <w:autoSpaceDN w:val="0"/>
        <w:adjustRightInd w:val="0"/>
        <w:spacing w:after="200" w:line="240" w:lineRule="auto"/>
        <w:jc w:val="both"/>
        <w:rPr>
          <w:rFonts w:asciiTheme="majorHAnsi" w:eastAsia="SimSun" w:hAnsiTheme="majorHAnsi" w:cstheme="minorHAnsi"/>
          <w:sz w:val="24"/>
          <w:szCs w:val="24"/>
        </w:rPr>
      </w:pPr>
      <w:r w:rsidRPr="00FA628C">
        <w:rPr>
          <w:rFonts w:asciiTheme="majorHAnsi" w:eastAsia="SimSun" w:hAnsiTheme="majorHAnsi" w:cstheme="minorHAnsi"/>
          <w:sz w:val="24"/>
          <w:szCs w:val="24"/>
        </w:rPr>
        <w:t xml:space="preserve">Toda persona natural o jurídica, nacional o extranjera que haya adquirido las </w:t>
      </w:r>
      <w:r w:rsidRPr="00FA628C">
        <w:rPr>
          <w:rFonts w:asciiTheme="majorHAnsi" w:eastAsia="SimSun" w:hAnsiTheme="majorHAnsi" w:cstheme="minorHAnsi"/>
          <w:b/>
          <w:sz w:val="24"/>
          <w:szCs w:val="24"/>
        </w:rPr>
        <w:t>especificaciones técnicas</w:t>
      </w:r>
      <w:r w:rsidRPr="00FA628C">
        <w:rPr>
          <w:rFonts w:asciiTheme="majorHAnsi" w:eastAsia="SimSun" w:hAnsiTheme="majorHAnsi" w:cstheme="minorHAnsi"/>
          <w:sz w:val="24"/>
          <w:szCs w:val="24"/>
        </w:rPr>
        <w:t xml:space="preserve">, tendrá derecho a participar en la presente </w:t>
      </w:r>
      <w:r w:rsidRPr="00FA628C">
        <w:rPr>
          <w:rFonts w:asciiTheme="majorHAnsi" w:hAnsiTheme="majorHAnsi" w:cstheme="minorHAnsi"/>
          <w:iCs/>
          <w:sz w:val="24"/>
          <w:szCs w:val="24"/>
        </w:rPr>
        <w:t>COMPRA MENOR</w:t>
      </w:r>
      <w:r w:rsidRPr="00FA628C">
        <w:rPr>
          <w:rFonts w:asciiTheme="majorHAnsi" w:eastAsia="SimSun" w:hAnsiTheme="majorHAnsi" w:cstheme="minorHAnsi"/>
          <w:sz w:val="24"/>
          <w:szCs w:val="24"/>
        </w:rPr>
        <w:t xml:space="preserve">, </w:t>
      </w:r>
      <w:r w:rsidRPr="00FA628C">
        <w:rPr>
          <w:rFonts w:asciiTheme="majorHAnsi" w:eastAsia="SimSun" w:hAnsiTheme="majorHAnsi" w:cstheme="minorHAnsi"/>
          <w:sz w:val="24"/>
          <w:szCs w:val="24"/>
        </w:rPr>
        <w:lastRenderedPageBreak/>
        <w:t>siempre y cuando reúna las condiciones exigidas y no se encuentre afectada por el régimen de prohibiciones establecido en la ley 340-06.</w:t>
      </w:r>
    </w:p>
    <w:p w14:paraId="35EAC435" w14:textId="77777777" w:rsidR="003A2D43" w:rsidRPr="00FA628C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 xml:space="preserve">Para personas jurídicas </w:t>
      </w:r>
    </w:p>
    <w:p w14:paraId="0A75E71F" w14:textId="77777777" w:rsidR="003A2D43" w:rsidRPr="00FA628C" w:rsidRDefault="003A2D43" w:rsidP="007C480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sz w:val="24"/>
          <w:szCs w:val="24"/>
          <w:lang w:val="es-ES"/>
        </w:rPr>
        <w:t>Registro de Proveedores del Estado Actualizado</w:t>
      </w:r>
    </w:p>
    <w:p w14:paraId="683036C6" w14:textId="77777777" w:rsidR="003A2D43" w:rsidRPr="00FA628C" w:rsidRDefault="003A2D43" w:rsidP="007C48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</w:pPr>
      <w:r w:rsidRPr="00FA628C"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  <w:t>Copia del Certificado de Registro Mercantil actualiza</w:t>
      </w:r>
      <w:r w:rsidRPr="00FA628C"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  <w:softHyphen/>
        <w:t xml:space="preserve">do. </w:t>
      </w:r>
    </w:p>
    <w:p w14:paraId="414347F6" w14:textId="5DA5F032" w:rsidR="006B6605" w:rsidRPr="00FA628C" w:rsidRDefault="003A2D43" w:rsidP="00AB23DA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s-ES" w:eastAsia="en-GB"/>
        </w:rPr>
      </w:pPr>
      <w:r w:rsidRPr="00FA628C">
        <w:rPr>
          <w:rFonts w:asciiTheme="majorHAnsi" w:hAnsiTheme="majorHAnsi" w:cstheme="minorHAnsi"/>
          <w:sz w:val="24"/>
          <w:szCs w:val="24"/>
          <w:lang w:val="es-ES"/>
        </w:rPr>
        <w:t>Constancia</w:t>
      </w:r>
      <w:r w:rsidRPr="00FA628C">
        <w:rPr>
          <w:rFonts w:asciiTheme="majorHAnsi" w:hAnsiTheme="majorHAnsi"/>
          <w:lang w:val="es-ES" w:eastAsia="en-GB"/>
        </w:rPr>
        <w:t xml:space="preserve"> de estar al día en sus obligaciones fiscales y de seguridad social.</w:t>
      </w:r>
    </w:p>
    <w:p w14:paraId="320D79FD" w14:textId="77777777" w:rsidR="00C43DD9" w:rsidRPr="00FA628C" w:rsidRDefault="00C43DD9" w:rsidP="007C4806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0A3F0337" w14:textId="77777777" w:rsidR="003A2D43" w:rsidRPr="00FA628C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b/>
          <w:sz w:val="24"/>
          <w:szCs w:val="24"/>
          <w:lang w:val="es-ES"/>
        </w:rPr>
        <w:t>Para personas físicas</w:t>
      </w:r>
    </w:p>
    <w:p w14:paraId="2E6B1C3D" w14:textId="77777777" w:rsidR="003A2D43" w:rsidRPr="00FA628C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sz w:val="24"/>
          <w:szCs w:val="24"/>
          <w:lang w:val="es-ES"/>
        </w:rPr>
        <w:t>Estar inscritos en el Registro de Proveedores del Estado</w:t>
      </w:r>
    </w:p>
    <w:p w14:paraId="5E272008" w14:textId="77777777" w:rsidR="003A2D43" w:rsidRPr="00FA628C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 w:cstheme="minorHAnsi"/>
          <w:color w:val="000000"/>
          <w:sz w:val="24"/>
          <w:szCs w:val="24"/>
          <w:lang w:val="es-ES"/>
        </w:rPr>
      </w:pPr>
      <w:r w:rsidRPr="00FA628C">
        <w:rPr>
          <w:rFonts w:asciiTheme="majorHAnsi" w:hAnsiTheme="majorHAnsi" w:cstheme="minorHAnsi"/>
          <w:sz w:val="24"/>
          <w:szCs w:val="24"/>
          <w:lang w:val="es-ES"/>
        </w:rPr>
        <w:t>Copia de la Cédula de Identidad y Electoral del solici</w:t>
      </w:r>
      <w:r w:rsidRPr="00FA628C">
        <w:rPr>
          <w:rFonts w:asciiTheme="majorHAnsi" w:hAnsiTheme="majorHAnsi" w:cstheme="minorHAnsi"/>
          <w:sz w:val="24"/>
          <w:szCs w:val="24"/>
          <w:lang w:val="es-ES"/>
        </w:rPr>
        <w:softHyphen/>
        <w:t xml:space="preserve">tante. </w:t>
      </w:r>
    </w:p>
    <w:p w14:paraId="1E04C4E0" w14:textId="77777777" w:rsidR="003A2D43" w:rsidRPr="00FA628C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/>
          <w:lang w:val="es-ES" w:eastAsia="en-GB"/>
        </w:rPr>
      </w:pPr>
      <w:r w:rsidRPr="00FA628C">
        <w:rPr>
          <w:rFonts w:asciiTheme="majorHAnsi" w:hAnsiTheme="majorHAnsi" w:cstheme="minorHAnsi"/>
          <w:sz w:val="24"/>
          <w:szCs w:val="24"/>
          <w:lang w:val="es-ES"/>
        </w:rPr>
        <w:t>Constancia</w:t>
      </w:r>
      <w:r w:rsidRPr="00FA628C">
        <w:rPr>
          <w:rFonts w:asciiTheme="majorHAnsi" w:hAnsiTheme="majorHAnsi"/>
          <w:lang w:val="es-ES" w:eastAsia="en-GB"/>
        </w:rPr>
        <w:t xml:space="preserve"> de estar al día en sus obligaciones fiscales y de seguridad social.</w:t>
      </w:r>
    </w:p>
    <w:p w14:paraId="3801836B" w14:textId="77777777" w:rsidR="003A2D43" w:rsidRPr="00FA628C" w:rsidRDefault="003A2D43" w:rsidP="007C480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24"/>
          <w:szCs w:val="24"/>
          <w:lang w:val="es-ES"/>
        </w:rPr>
      </w:pPr>
    </w:p>
    <w:p w14:paraId="2D1B62A2" w14:textId="77777777" w:rsidR="003A2D43" w:rsidRPr="00FA628C" w:rsidRDefault="003A2D43" w:rsidP="003A2D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 w:cstheme="minorHAnsi"/>
          <w:b/>
          <w:bCs/>
          <w:color w:val="000000"/>
          <w:sz w:val="24"/>
          <w:szCs w:val="24"/>
          <w:lang w:val="es-ES"/>
        </w:rPr>
      </w:pPr>
    </w:p>
    <w:p w14:paraId="0EA3B4A0" w14:textId="0542A0B8" w:rsidR="003A2D43" w:rsidRPr="00FA628C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FA628C">
        <w:rPr>
          <w:rFonts w:asciiTheme="majorHAnsi" w:hAnsiTheme="majorHAnsi"/>
          <w:b/>
          <w:bCs/>
          <w:sz w:val="24"/>
          <w:szCs w:val="24"/>
        </w:rPr>
        <w:t xml:space="preserve">Consultas, circulares y enmiendas </w:t>
      </w:r>
    </w:p>
    <w:p w14:paraId="681C6066" w14:textId="77777777" w:rsidR="007C4806" w:rsidRPr="00FA628C" w:rsidRDefault="007C4806" w:rsidP="007C4806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Theme="majorHAnsi" w:hAnsiTheme="majorHAnsi"/>
          <w:b/>
          <w:bCs/>
          <w:sz w:val="24"/>
          <w:szCs w:val="24"/>
        </w:rPr>
      </w:pPr>
    </w:p>
    <w:p w14:paraId="39551473" w14:textId="77777777" w:rsidR="003A2D43" w:rsidRPr="00FA628C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A628C">
        <w:rPr>
          <w:rFonts w:asciiTheme="majorHAnsi" w:hAnsiTheme="majorHAnsi" w:cstheme="minorHAnsi"/>
          <w:sz w:val="24"/>
          <w:szCs w:val="24"/>
        </w:rPr>
        <w:t xml:space="preserve">Los interesados podrán solicitar al CECANOT aclaraciones acerca de las Fichas Técnicas, hasta la fecha que coincida con el </w:t>
      </w:r>
      <w:r w:rsidRPr="00FA628C">
        <w:rPr>
          <w:rFonts w:asciiTheme="majorHAnsi" w:hAnsiTheme="majorHAnsi" w:cstheme="minorHAnsi"/>
          <w:b/>
          <w:sz w:val="24"/>
          <w:szCs w:val="24"/>
        </w:rPr>
        <w:t>CINCUENTA POR CIENTO (50%)</w:t>
      </w:r>
      <w:r w:rsidRPr="00FA628C">
        <w:rPr>
          <w:rFonts w:asciiTheme="majorHAnsi" w:hAnsiTheme="majorHAnsi" w:cstheme="minorHAnsi"/>
          <w:sz w:val="24"/>
          <w:szCs w:val="24"/>
        </w:rPr>
        <w:t xml:space="preserve"> del plazo para la presentación de las Ofertas.  Las consultas las formularán los Oferentes, sus representantes legales, o agentes autorizados por escrito, dirigidas a la Unidad Operativa de Compras y Contrataciones dentro del plazo previsto, quien se encargará de obtener las respuestas confor</w:t>
      </w:r>
      <w:bookmarkStart w:id="0" w:name="_Toc379797385"/>
      <w:bookmarkStart w:id="1" w:name="_Toc185953156"/>
      <w:bookmarkStart w:id="2" w:name="_Toc159673583"/>
      <w:r w:rsidRPr="00FA628C">
        <w:rPr>
          <w:rFonts w:asciiTheme="majorHAnsi" w:hAnsiTheme="majorHAnsi" w:cstheme="minorHAnsi"/>
          <w:sz w:val="24"/>
          <w:szCs w:val="24"/>
        </w:rPr>
        <w:t>me a la naturaleza de esta.</w:t>
      </w:r>
    </w:p>
    <w:p w14:paraId="20FA80E6" w14:textId="4B43380A" w:rsidR="007C4806" w:rsidRPr="00FA628C" w:rsidRDefault="003A2D43" w:rsidP="00FA628C">
      <w:pPr>
        <w:spacing w:after="200" w:line="276" w:lineRule="auto"/>
        <w:ind w:left="720"/>
        <w:contextualSpacing/>
        <w:rPr>
          <w:rFonts w:asciiTheme="majorHAnsi" w:hAnsiTheme="majorHAnsi" w:cstheme="minorHAnsi"/>
          <w:b/>
          <w:bCs/>
          <w:color w:val="0070C0"/>
          <w:sz w:val="24"/>
          <w:szCs w:val="24"/>
          <w:u w:val="single"/>
        </w:rPr>
      </w:pPr>
      <w:r w:rsidRPr="00FA628C">
        <w:rPr>
          <w:rFonts w:asciiTheme="majorHAnsi" w:hAnsiTheme="majorHAnsi"/>
          <w:b/>
          <w:bCs/>
        </w:rPr>
        <w:t>Dirección</w:t>
      </w:r>
      <w:bookmarkEnd w:id="0"/>
      <w:bookmarkEnd w:id="1"/>
      <w:bookmarkEnd w:id="2"/>
      <w:r w:rsidRPr="00FA628C">
        <w:rPr>
          <w:rFonts w:asciiTheme="majorHAnsi" w:hAnsiTheme="majorHAnsi"/>
          <w:b/>
          <w:bCs/>
        </w:rPr>
        <w:t xml:space="preserve"> de correo electrónico: </w:t>
      </w:r>
      <w:hyperlink r:id="rId9" w:history="1">
        <w:r w:rsidR="00FA628C" w:rsidRPr="006560A0">
          <w:rPr>
            <w:rStyle w:val="Hipervnculo"/>
            <w:rFonts w:asciiTheme="majorHAnsi" w:hAnsiTheme="majorHAnsi" w:cstheme="minorHAnsi"/>
            <w:b/>
            <w:bCs/>
            <w:sz w:val="24"/>
            <w:szCs w:val="24"/>
          </w:rPr>
          <w:t>maxiel.castro@cecanot.com.do</w:t>
        </w:r>
      </w:hyperlink>
    </w:p>
    <w:p w14:paraId="6D552FCB" w14:textId="77777777" w:rsidR="007C4806" w:rsidRPr="00FA628C" w:rsidRDefault="007C4806" w:rsidP="007C4806">
      <w:pPr>
        <w:spacing w:after="200" w:line="276" w:lineRule="auto"/>
        <w:ind w:left="720"/>
        <w:contextualSpacing/>
        <w:rPr>
          <w:rFonts w:asciiTheme="majorHAnsi" w:hAnsiTheme="majorHAnsi" w:cstheme="minorHAnsi"/>
          <w:b/>
          <w:bCs/>
          <w:color w:val="0070C0"/>
          <w:sz w:val="24"/>
          <w:szCs w:val="24"/>
          <w:u w:val="single"/>
        </w:rPr>
      </w:pPr>
    </w:p>
    <w:p w14:paraId="29F7C8A2" w14:textId="77777777" w:rsidR="003A2D43" w:rsidRPr="00FA628C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A628C">
        <w:rPr>
          <w:rFonts w:asciiTheme="majorHAnsi" w:hAnsiTheme="majorHAnsi" w:cstheme="minorHAnsi"/>
          <w:sz w:val="24"/>
          <w:szCs w:val="24"/>
        </w:rPr>
        <w:t>La Unidad Operativa de Compras y Contrataciones para dar respuestas a tales consultas, deberá emitir circulares aclaratorias.  Dichas circulares deberán ser emitidas solo con las preguntas y las respuestas, sin identificar quien consultó, en un plazo no más allá de la fecha que signifique el</w:t>
      </w:r>
      <w:r w:rsidRPr="00FA628C">
        <w:rPr>
          <w:rFonts w:asciiTheme="majorHAnsi" w:hAnsiTheme="majorHAnsi" w:cstheme="minorHAnsi"/>
          <w:b/>
          <w:sz w:val="24"/>
          <w:szCs w:val="24"/>
        </w:rPr>
        <w:t xml:space="preserve"> SETENTA Y CINCO POR CIENTO (75%)</w:t>
      </w:r>
      <w:r w:rsidRPr="00FA628C">
        <w:rPr>
          <w:rFonts w:asciiTheme="majorHAnsi" w:hAnsiTheme="majorHAnsi" w:cstheme="minorHAnsi"/>
          <w:sz w:val="24"/>
          <w:szCs w:val="24"/>
        </w:rPr>
        <w:t xml:space="preserve"> del plazo previsto para la presentación de las Ofertas y deberán ser notificadas a todos los Oferentes que hayan adquirido el Pliego de Condiciones Específicas y publicadas en el portal institucional y en el administrado por el Órgano Rector.</w:t>
      </w:r>
    </w:p>
    <w:p w14:paraId="4443FA48" w14:textId="4A44CC64" w:rsidR="006B6605" w:rsidRDefault="006B6605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4C61FE15" w14:textId="665D38BA" w:rsidR="00CC2ADD" w:rsidRDefault="00CC2ADD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21563441" w14:textId="7D9E48F0" w:rsidR="00CC2ADD" w:rsidRDefault="00CC2ADD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3C610E02" w14:textId="6522B38D" w:rsidR="00CC2ADD" w:rsidRDefault="00CC2ADD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7F4F0DAC" w14:textId="77777777" w:rsidR="00CC2ADD" w:rsidRPr="00FA628C" w:rsidRDefault="00CC2ADD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7B4BE73B" w14:textId="77777777" w:rsidR="003A2D43" w:rsidRPr="00FA628C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eastAsia="Times New Roman" w:hAnsiTheme="majorHAnsi" w:cs="Arial"/>
          <w:b/>
          <w:bCs/>
          <w:spacing w:val="-20"/>
          <w:w w:val="90"/>
          <w:lang w:val="es-ES" w:eastAsia="es-ES"/>
        </w:rPr>
      </w:pPr>
      <w:bookmarkStart w:id="3" w:name="_Toc379797386"/>
      <w:bookmarkStart w:id="4" w:name="_Toc185953157"/>
      <w:bookmarkStart w:id="5" w:name="_Toc159673584"/>
      <w:r w:rsidRPr="00FA628C">
        <w:rPr>
          <w:rFonts w:asciiTheme="majorHAnsi" w:eastAsia="Times New Roman" w:hAnsiTheme="majorHAnsi" w:cs="Arial"/>
          <w:bCs/>
          <w:spacing w:val="-20"/>
          <w:w w:val="90"/>
          <w:lang w:val="es-ES" w:eastAsia="es-ES"/>
        </w:rPr>
        <w:lastRenderedPageBreak/>
        <w:t xml:space="preserve"> </w:t>
      </w:r>
      <w:bookmarkEnd w:id="3"/>
      <w:bookmarkEnd w:id="4"/>
      <w:bookmarkEnd w:id="5"/>
      <w:r w:rsidRPr="00FA628C">
        <w:rPr>
          <w:rFonts w:asciiTheme="majorHAnsi" w:hAnsiTheme="majorHAnsi"/>
          <w:b/>
          <w:bCs/>
          <w:sz w:val="24"/>
          <w:szCs w:val="24"/>
        </w:rPr>
        <w:t>Cronograma de actividades</w:t>
      </w:r>
    </w:p>
    <w:p w14:paraId="29F2BEAB" w14:textId="77777777" w:rsidR="003A2D43" w:rsidRPr="00FA628C" w:rsidRDefault="003A2D43" w:rsidP="003A2D43">
      <w:pPr>
        <w:spacing w:after="200" w:line="276" w:lineRule="auto"/>
        <w:rPr>
          <w:rFonts w:asciiTheme="majorHAnsi" w:hAnsiTheme="majorHAnsi"/>
          <w:lang w:val="es-ES" w:eastAsia="es-ES"/>
        </w:rPr>
      </w:pP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4"/>
        <w:gridCol w:w="4344"/>
      </w:tblGrid>
      <w:tr w:rsidR="00E50274" w:rsidRPr="00E50274" w14:paraId="24BB942C" w14:textId="77777777" w:rsidTr="00E50274">
        <w:trPr>
          <w:trHeight w:val="275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1D0E6CD" w14:textId="77777777" w:rsidR="00E50274" w:rsidRPr="00E50274" w:rsidRDefault="00E50274" w:rsidP="00E5027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lang w:eastAsia="es-DO"/>
              </w:rPr>
            </w:pPr>
            <w:r w:rsidRPr="00E50274">
              <w:rPr>
                <w:rFonts w:ascii="Cambria" w:eastAsia="Times New Roman" w:hAnsi="Cambria" w:cs="Calibri"/>
                <w:b/>
                <w:bCs/>
                <w:color w:val="FFFFFF"/>
                <w:lang w:eastAsia="es-DO"/>
              </w:rPr>
              <w:t>ACTIVIDADES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6332FBE" w14:textId="77777777" w:rsidR="00E50274" w:rsidRPr="00E50274" w:rsidRDefault="00E50274" w:rsidP="00E5027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lang w:eastAsia="es-DO"/>
              </w:rPr>
            </w:pPr>
            <w:r w:rsidRPr="00E50274">
              <w:rPr>
                <w:rFonts w:ascii="Cambria" w:eastAsia="Times New Roman" w:hAnsi="Cambria" w:cs="Calibri"/>
                <w:b/>
                <w:bCs/>
                <w:color w:val="FFFFFF"/>
                <w:lang w:eastAsia="es-DO"/>
              </w:rPr>
              <w:t>PERIODO DE EJECUCION</w:t>
            </w:r>
          </w:p>
        </w:tc>
      </w:tr>
      <w:tr w:rsidR="00E50274" w:rsidRPr="00E50274" w14:paraId="2B11E81E" w14:textId="77777777" w:rsidTr="00E50274">
        <w:trPr>
          <w:trHeight w:val="289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111C" w14:textId="77777777" w:rsidR="00E50274" w:rsidRPr="00E50274" w:rsidRDefault="00E50274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274">
              <w:rPr>
                <w:rFonts w:ascii="Calibri" w:eastAsia="Times New Roman" w:hAnsi="Calibri" w:cs="Calibri"/>
                <w:color w:val="000000"/>
                <w:lang w:eastAsia="es-DO"/>
              </w:rPr>
              <w:t>CONVOCATORIA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D30B2" w14:textId="1E832CD2" w:rsidR="00E50274" w:rsidRPr="00E50274" w:rsidRDefault="00FC4FB2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17/5/2021 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>:00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 PM</w:t>
            </w:r>
          </w:p>
        </w:tc>
      </w:tr>
      <w:tr w:rsidR="00E50274" w:rsidRPr="00E50274" w14:paraId="7532AD30" w14:textId="77777777" w:rsidTr="00E50274">
        <w:trPr>
          <w:trHeight w:val="289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29D5D" w14:textId="77777777" w:rsidR="00E50274" w:rsidRPr="00E50274" w:rsidRDefault="00E50274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274">
              <w:rPr>
                <w:rFonts w:ascii="Calibri" w:eastAsia="Times New Roman" w:hAnsi="Calibri" w:cs="Calibri"/>
                <w:color w:val="000000"/>
                <w:lang w:eastAsia="es-DO"/>
              </w:rPr>
              <w:t>PRESENTACION DE ACLARACIONES Y/O PREGUNTAS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BEA27" w14:textId="05C865FF" w:rsidR="00E50274" w:rsidRPr="00E50274" w:rsidRDefault="00FC4FB2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18/5/2021 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>:00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 PM</w:t>
            </w:r>
          </w:p>
        </w:tc>
      </w:tr>
      <w:tr w:rsidR="00E50274" w:rsidRPr="00E50274" w14:paraId="0654AD10" w14:textId="77777777" w:rsidTr="00E50274">
        <w:trPr>
          <w:trHeight w:val="289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AEE2B" w14:textId="77777777" w:rsidR="00E50274" w:rsidRPr="00E50274" w:rsidRDefault="00E50274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274">
              <w:rPr>
                <w:rFonts w:ascii="Calibri" w:eastAsia="Times New Roman" w:hAnsi="Calibri" w:cs="Calibri"/>
                <w:color w:val="000000"/>
                <w:lang w:eastAsia="es-DO"/>
              </w:rPr>
              <w:t>PLAZO PARA EMITIR ENMIENDAS, RESPUESTAS Y/O CIRCULARES ACLARATORIAS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FB877" w14:textId="6EFBA29C" w:rsidR="00E50274" w:rsidRPr="00E50274" w:rsidRDefault="00FC4FB2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>19/5/2021 09:00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 AM</w:t>
            </w:r>
          </w:p>
        </w:tc>
      </w:tr>
      <w:tr w:rsidR="00E50274" w:rsidRPr="00E50274" w14:paraId="0FDF99B0" w14:textId="77777777" w:rsidTr="00E50274">
        <w:trPr>
          <w:trHeight w:val="289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EDCA" w14:textId="77777777" w:rsidR="00E50274" w:rsidRPr="00A70EF9" w:rsidRDefault="00E50274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s-DO"/>
              </w:rPr>
            </w:pPr>
            <w:r w:rsidRPr="00A70EF9">
              <w:rPr>
                <w:rFonts w:ascii="Calibri" w:eastAsia="Times New Roman" w:hAnsi="Calibri" w:cs="Calibri"/>
                <w:color w:val="000000"/>
                <w:highlight w:val="yellow"/>
                <w:lang w:eastAsia="es-DO"/>
              </w:rPr>
              <w:t>PLAZO DE RECEPCION DE MUESTRAS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25A51" w14:textId="1105AB7E" w:rsidR="00E50274" w:rsidRPr="00A70EF9" w:rsidRDefault="00FC4FB2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s-DO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highlight w:val="yellow"/>
                <w:lang w:val="es-ES"/>
              </w:rPr>
              <w:t>Miércoles 19</w:t>
            </w:r>
            <w:r w:rsidRPr="00C701DD">
              <w:rPr>
                <w:rFonts w:asciiTheme="majorHAnsi" w:hAnsiTheme="majorHAnsi" w:cstheme="minorHAnsi"/>
                <w:b/>
                <w:sz w:val="24"/>
                <w:szCs w:val="24"/>
                <w:highlight w:val="yellow"/>
                <w:lang w:val="es-ES"/>
              </w:rPr>
              <w:t xml:space="preserve"> de </w:t>
            </w:r>
            <w:r>
              <w:rPr>
                <w:rFonts w:asciiTheme="majorHAnsi" w:hAnsiTheme="majorHAnsi" w:cstheme="minorHAnsi"/>
                <w:b/>
                <w:sz w:val="24"/>
                <w:szCs w:val="24"/>
                <w:highlight w:val="yellow"/>
                <w:lang w:val="es-ES"/>
              </w:rPr>
              <w:t>mayo</w:t>
            </w:r>
            <w:r w:rsidRPr="00C701DD">
              <w:rPr>
                <w:rFonts w:asciiTheme="majorHAnsi" w:hAnsiTheme="majorHAnsi" w:cstheme="minorHAnsi"/>
                <w:b/>
                <w:sz w:val="24"/>
                <w:szCs w:val="24"/>
                <w:highlight w:val="yellow"/>
                <w:lang w:val="es-ES"/>
              </w:rPr>
              <w:t xml:space="preserve"> del 2021 desde las 9:00am hasta las 12:00 m</w:t>
            </w:r>
          </w:p>
        </w:tc>
      </w:tr>
      <w:tr w:rsidR="00E50274" w:rsidRPr="00E50274" w14:paraId="55AA8D88" w14:textId="77777777" w:rsidTr="00E50274">
        <w:trPr>
          <w:trHeight w:val="289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BAA0" w14:textId="77777777" w:rsidR="00E50274" w:rsidRPr="00E50274" w:rsidRDefault="00E50274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274">
              <w:rPr>
                <w:rFonts w:ascii="Calibri" w:eastAsia="Times New Roman" w:hAnsi="Calibri" w:cs="Calibri"/>
                <w:color w:val="000000"/>
                <w:lang w:eastAsia="es-DO"/>
              </w:rPr>
              <w:t>PLAZO FINAL DE RECEPCION DE OFERTAS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F3CC0" w14:textId="036B916B" w:rsidR="00E50274" w:rsidRPr="00E50274" w:rsidRDefault="00FC4FB2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19/5/2021 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>:00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 PM</w:t>
            </w:r>
          </w:p>
        </w:tc>
      </w:tr>
      <w:tr w:rsidR="00E50274" w:rsidRPr="00E50274" w14:paraId="3E0E3967" w14:textId="77777777" w:rsidTr="00E50274">
        <w:trPr>
          <w:trHeight w:val="289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476F2" w14:textId="77777777" w:rsidR="00E50274" w:rsidRPr="00E50274" w:rsidRDefault="00E50274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274">
              <w:rPr>
                <w:rFonts w:ascii="Calibri" w:eastAsia="Times New Roman" w:hAnsi="Calibri" w:cs="Calibri"/>
                <w:color w:val="000000"/>
                <w:lang w:eastAsia="es-DO"/>
              </w:rPr>
              <w:t>APERTURA OFERTAS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3E1E7" w14:textId="2ED7DBB2" w:rsidR="00E50274" w:rsidRPr="00E50274" w:rsidRDefault="00FC4FB2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19/5/2021 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>:15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 PM</w:t>
            </w:r>
          </w:p>
        </w:tc>
      </w:tr>
      <w:tr w:rsidR="00E50274" w:rsidRPr="00E50274" w14:paraId="060D3FF7" w14:textId="77777777" w:rsidTr="00E50274">
        <w:trPr>
          <w:trHeight w:val="289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D0021" w14:textId="77777777" w:rsidR="00E50274" w:rsidRPr="00E50274" w:rsidRDefault="00E50274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274">
              <w:rPr>
                <w:rFonts w:ascii="Calibri" w:eastAsia="Times New Roman" w:hAnsi="Calibri" w:cs="Calibri"/>
                <w:color w:val="000000"/>
                <w:lang w:eastAsia="es-DO"/>
              </w:rPr>
              <w:t>ADJUDICACION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AD86A" w14:textId="63D09A5D" w:rsidR="00E50274" w:rsidRPr="00E50274" w:rsidRDefault="00FC4FB2" w:rsidP="00E50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19/5/2021 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>:20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 PM</w:t>
            </w:r>
          </w:p>
        </w:tc>
      </w:tr>
      <w:tr w:rsidR="00A70EF9" w:rsidRPr="00E50274" w14:paraId="15E458C5" w14:textId="77777777" w:rsidTr="00E50274">
        <w:trPr>
          <w:trHeight w:val="289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B97F5" w14:textId="77777777" w:rsidR="00A70EF9" w:rsidRPr="00E50274" w:rsidRDefault="00A70EF9" w:rsidP="00A70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274">
              <w:rPr>
                <w:rFonts w:ascii="Calibri" w:eastAsia="Times New Roman" w:hAnsi="Calibri" w:cs="Calibri"/>
                <w:color w:val="000000"/>
                <w:lang w:eastAsia="es-DO"/>
              </w:rPr>
              <w:t>NOTIFICACION DE ADJUDICACION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178CE" w14:textId="0A792822" w:rsidR="00A70EF9" w:rsidRPr="00E50274" w:rsidRDefault="00FC4FB2" w:rsidP="00A70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19/5/2021 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  <w:r w:rsidRPr="00FC4FB2">
              <w:rPr>
                <w:rFonts w:ascii="Calibri" w:eastAsia="Times New Roman" w:hAnsi="Calibri" w:cs="Calibri"/>
                <w:color w:val="000000"/>
                <w:lang w:eastAsia="es-DO"/>
              </w:rPr>
              <w:t>:25</w:t>
            </w:r>
            <w:r w:rsidR="00000227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 PM</w:t>
            </w:r>
          </w:p>
        </w:tc>
      </w:tr>
    </w:tbl>
    <w:p w14:paraId="13EDFE96" w14:textId="77777777" w:rsidR="00DD5CD5" w:rsidRPr="00A2421B" w:rsidRDefault="00DD5CD5" w:rsidP="008A1E75">
      <w:pPr>
        <w:spacing w:after="200" w:line="240" w:lineRule="auto"/>
        <w:rPr>
          <w:rFonts w:asciiTheme="majorHAnsi" w:hAnsiTheme="majorHAnsi"/>
          <w:lang w:eastAsia="es-ES"/>
        </w:rPr>
      </w:pPr>
    </w:p>
    <w:p w14:paraId="2100D49F" w14:textId="56A203C9" w:rsidR="003A2D43" w:rsidRDefault="00DD5CD5" w:rsidP="008A1E75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bookmarkStart w:id="6" w:name="_Toc271530532"/>
      <w:bookmarkStart w:id="7" w:name="_Toc410128616"/>
      <w:r w:rsidRPr="00FA628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A2D43" w:rsidRPr="00FA628C">
        <w:rPr>
          <w:rFonts w:asciiTheme="majorHAnsi" w:hAnsiTheme="majorHAnsi"/>
          <w:b/>
          <w:bCs/>
          <w:sz w:val="24"/>
          <w:szCs w:val="24"/>
        </w:rPr>
        <w:t xml:space="preserve">Criterios de </w:t>
      </w:r>
      <w:bookmarkEnd w:id="6"/>
      <w:r w:rsidR="003A2D43" w:rsidRPr="00FA628C">
        <w:rPr>
          <w:rFonts w:asciiTheme="majorHAnsi" w:hAnsiTheme="majorHAnsi"/>
          <w:b/>
          <w:bCs/>
          <w:sz w:val="24"/>
          <w:szCs w:val="24"/>
        </w:rPr>
        <w:t>Evaluación</w:t>
      </w:r>
      <w:bookmarkEnd w:id="7"/>
    </w:p>
    <w:p w14:paraId="20781CD3" w14:textId="77777777" w:rsidR="008A1E75" w:rsidRPr="008A1E75" w:rsidRDefault="008A1E75" w:rsidP="008A1E75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Theme="majorHAnsi" w:hAnsiTheme="majorHAnsi"/>
          <w:b/>
          <w:bCs/>
          <w:sz w:val="24"/>
          <w:szCs w:val="24"/>
        </w:rPr>
      </w:pPr>
    </w:p>
    <w:p w14:paraId="37E9AE9B" w14:textId="77777777" w:rsidR="003A2D43" w:rsidRPr="00FA628C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b/>
          <w:bCs/>
          <w:sz w:val="24"/>
          <w:szCs w:val="24"/>
        </w:rPr>
      </w:pPr>
      <w:r w:rsidRPr="00FA628C">
        <w:rPr>
          <w:rFonts w:asciiTheme="majorHAnsi" w:eastAsia="Calibri" w:hAnsiTheme="majorHAnsi" w:cstheme="minorHAnsi"/>
          <w:sz w:val="24"/>
          <w:szCs w:val="24"/>
        </w:rPr>
        <w:t xml:space="preserve">Las Propuestas deberán contener la documentación necesaria, suficiente y fehaciente para demostrar los siguientes aspectos que serán verificados bajo la modalidad </w:t>
      </w:r>
      <w:r w:rsidRPr="00FA628C">
        <w:rPr>
          <w:rFonts w:asciiTheme="majorHAnsi" w:eastAsia="Calibri" w:hAnsiTheme="majorHAnsi" w:cstheme="minorHAnsi"/>
          <w:b/>
          <w:bCs/>
          <w:sz w:val="24"/>
          <w:szCs w:val="24"/>
        </w:rPr>
        <w:t>“CUMPLE/ NO CUMPLE”:</w:t>
      </w:r>
    </w:p>
    <w:p w14:paraId="1ADC37CB" w14:textId="77777777" w:rsidR="003A2D43" w:rsidRPr="00FA628C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FA628C">
        <w:rPr>
          <w:rFonts w:asciiTheme="majorHAnsi" w:eastAsia="Calibri" w:hAnsiTheme="majorHAnsi" w:cstheme="minorHAnsi"/>
          <w:b/>
          <w:bCs/>
          <w:sz w:val="24"/>
          <w:szCs w:val="24"/>
        </w:rPr>
        <w:t>Elegibilidad:</w:t>
      </w:r>
      <w:r w:rsidRPr="00FA628C">
        <w:rPr>
          <w:rFonts w:asciiTheme="majorHAnsi" w:eastAsia="Calibri" w:hAnsiTheme="majorHAnsi" w:cstheme="minorHAnsi"/>
          <w:sz w:val="24"/>
          <w:szCs w:val="24"/>
        </w:rPr>
        <w:t xml:space="preserve"> Que el Proponente está legalmente autorizado para realizar sus actividades comerciales en el país.</w:t>
      </w:r>
    </w:p>
    <w:p w14:paraId="10334649" w14:textId="4F83BFD9" w:rsidR="006B6605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FA628C">
        <w:rPr>
          <w:rFonts w:asciiTheme="majorHAnsi" w:eastAsia="Calibri" w:hAnsiTheme="majorHAnsi" w:cstheme="minorHAnsi"/>
          <w:b/>
          <w:bCs/>
          <w:sz w:val="24"/>
          <w:szCs w:val="24"/>
        </w:rPr>
        <w:t>Capacidad Técnica:</w:t>
      </w:r>
      <w:r w:rsidRPr="00FA628C">
        <w:rPr>
          <w:rFonts w:asciiTheme="majorHAnsi" w:eastAsia="Calibri" w:hAnsiTheme="majorHAnsi" w:cstheme="minorHAnsi"/>
          <w:sz w:val="24"/>
          <w:szCs w:val="24"/>
        </w:rPr>
        <w:t xml:space="preserve"> Que los Bienes cumplan con las todas características especificadas en las Fichas Técnicas. </w:t>
      </w:r>
      <w:bookmarkStart w:id="8" w:name="_Toc410128624"/>
    </w:p>
    <w:p w14:paraId="0C63CFFC" w14:textId="77777777" w:rsidR="00376B0D" w:rsidRPr="00FA628C" w:rsidRDefault="00376B0D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</w:p>
    <w:p w14:paraId="4A77401D" w14:textId="1DFD8678" w:rsidR="003A2D43" w:rsidRPr="00FA628C" w:rsidRDefault="00DD5CD5" w:rsidP="00DD5CD5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FA628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A2D43" w:rsidRPr="00FA628C">
        <w:rPr>
          <w:rFonts w:asciiTheme="majorHAnsi" w:hAnsiTheme="majorHAnsi"/>
          <w:b/>
          <w:bCs/>
          <w:sz w:val="24"/>
          <w:szCs w:val="24"/>
        </w:rPr>
        <w:t>Criterios de Adjudicación</w:t>
      </w:r>
      <w:bookmarkEnd w:id="8"/>
    </w:p>
    <w:p w14:paraId="5BE37E5C" w14:textId="77777777" w:rsidR="003A2D43" w:rsidRPr="00FA628C" w:rsidRDefault="003A2D43" w:rsidP="003A2D43">
      <w:pPr>
        <w:spacing w:after="200" w:line="240" w:lineRule="auto"/>
        <w:rPr>
          <w:rFonts w:asciiTheme="majorHAnsi" w:eastAsia="Calibri" w:hAnsiTheme="majorHAnsi" w:cstheme="minorHAnsi"/>
          <w:sz w:val="24"/>
          <w:szCs w:val="24"/>
        </w:rPr>
      </w:pPr>
    </w:p>
    <w:p w14:paraId="417389DB" w14:textId="77777777" w:rsidR="003A2D43" w:rsidRPr="00FA628C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FA628C">
        <w:rPr>
          <w:rFonts w:asciiTheme="majorHAnsi" w:eastAsia="Calibri" w:hAnsiTheme="majorHAnsi" w:cstheme="minorHAnsi"/>
          <w:sz w:val="24"/>
          <w:szCs w:val="24"/>
        </w:rPr>
        <w:t xml:space="preserve">La autoridad competente evaluará las Ofertas dando cumplimiento a los principios de transparencia, objetividad, economía, celeridad y demás, que regulan la actividad contractual, y comunicará por escrito al Oferente/Proponente que resulte favorecido. Al efecto, se tendrán en cuenta los factores económicos y técnicos más favorables. </w:t>
      </w:r>
    </w:p>
    <w:p w14:paraId="6C8ABB95" w14:textId="65055ADE" w:rsidR="003A2D43" w:rsidRPr="00000227" w:rsidRDefault="003A2D43" w:rsidP="00000227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FA628C">
        <w:rPr>
          <w:rFonts w:asciiTheme="majorHAnsi" w:eastAsia="Calibri" w:hAnsiTheme="majorHAnsi" w:cstheme="minorHAnsi"/>
          <w:sz w:val="24"/>
          <w:szCs w:val="24"/>
        </w:rPr>
        <w:t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el presente Pliego de Condiciones Específicas.</w:t>
      </w:r>
    </w:p>
    <w:sectPr w:rsidR="003A2D43" w:rsidRPr="00000227" w:rsidSect="00493268">
      <w:headerReference w:type="default" r:id="rId10"/>
      <w:footerReference w:type="default" r:id="rId11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C8D2" w14:textId="77777777" w:rsidR="007E0C36" w:rsidRDefault="007E0C36" w:rsidP="00C06B3D">
      <w:pPr>
        <w:spacing w:after="0" w:line="240" w:lineRule="auto"/>
      </w:pPr>
      <w:r>
        <w:separator/>
      </w:r>
    </w:p>
  </w:endnote>
  <w:endnote w:type="continuationSeparator" w:id="0">
    <w:p w14:paraId="7DFA2FFC" w14:textId="77777777" w:rsidR="007E0C36" w:rsidRDefault="007E0C36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3A5A" w14:textId="48B22B3F" w:rsidR="001E145F" w:rsidRPr="001D6524" w:rsidRDefault="001E145F" w:rsidP="003A2D43">
    <w:pPr>
      <w:pStyle w:val="Piedepgina"/>
      <w:rPr>
        <w:b/>
        <w:noProof/>
        <w:color w:val="1F497D" w:themeColor="text2"/>
        <w:sz w:val="20"/>
        <w:szCs w:val="20"/>
        <w:lang w:val="es-ES"/>
      </w:rPr>
    </w:pPr>
    <w:r w:rsidRPr="001D6524">
      <w:rPr>
        <w:b/>
        <w:noProof/>
        <w:color w:val="1F497D" w:themeColor="text2"/>
        <w:sz w:val="20"/>
        <w:szCs w:val="20"/>
        <w:lang w:val="es-ES" w:eastAsia="es-ES"/>
      </w:rPr>
      <w:drawing>
        <wp:anchor distT="0" distB="0" distL="114300" distR="114300" simplePos="0" relativeHeight="251656704" behindDoc="0" locked="0" layoutInCell="1" allowOverlap="1" wp14:anchorId="46D424B1" wp14:editId="4C518C1A">
          <wp:simplePos x="0" y="0"/>
          <wp:positionH relativeFrom="page">
            <wp:align>right</wp:align>
          </wp:positionH>
          <wp:positionV relativeFrom="paragraph">
            <wp:posOffset>-927735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>C/</w:t>
    </w:r>
    <w:r w:rsidR="00C04C06">
      <w:rPr>
        <w:b/>
        <w:color w:val="1F497D" w:themeColor="text2"/>
        <w:sz w:val="20"/>
        <w:szCs w:val="20"/>
        <w:lang w:val="es-ES"/>
      </w:rPr>
      <w:t xml:space="preserve"> Federico Velázquez No.1 María Auxiliadoras, Santo Domingo, Distrito Nacional., Rep. </w:t>
    </w:r>
    <w:proofErr w:type="spellStart"/>
    <w:r w:rsidR="00C04C06">
      <w:rPr>
        <w:b/>
        <w:color w:val="1F497D" w:themeColor="text2"/>
        <w:sz w:val="20"/>
        <w:szCs w:val="20"/>
        <w:lang w:val="es-ES"/>
      </w:rPr>
      <w:t>Dom</w:t>
    </w:r>
    <w:proofErr w:type="spellEnd"/>
  </w:p>
  <w:p w14:paraId="095E233D" w14:textId="4A7AB0B0" w:rsidR="001E145F" w:rsidRPr="00872515" w:rsidRDefault="001E145F" w:rsidP="003A2D43">
    <w:pPr>
      <w:spacing w:after="0"/>
      <w:rPr>
        <w:b/>
        <w:color w:val="1F497D" w:themeColor="text2"/>
        <w:sz w:val="20"/>
        <w:szCs w:val="20"/>
        <w:lang w:val="en-US"/>
      </w:rPr>
    </w:pPr>
    <w:r w:rsidRPr="00C04C06">
      <w:rPr>
        <w:b/>
        <w:color w:val="1F497D" w:themeColor="text2"/>
        <w:sz w:val="20"/>
        <w:szCs w:val="20"/>
        <w:lang w:val="en-US"/>
      </w:rPr>
      <w:t xml:space="preserve">Tel </w:t>
    </w:r>
    <w:r w:rsidR="00C04C06" w:rsidRPr="00C04C06">
      <w:rPr>
        <w:b/>
        <w:color w:val="1F497D" w:themeColor="text2"/>
        <w:sz w:val="20"/>
        <w:szCs w:val="20"/>
        <w:lang w:val="en-US"/>
      </w:rPr>
      <w:t xml:space="preserve">809-681-0080, </w:t>
    </w:r>
    <w:r w:rsidR="00872515" w:rsidRPr="00C04C06">
      <w:rPr>
        <w:b/>
        <w:color w:val="1F497D" w:themeColor="text2"/>
        <w:sz w:val="20"/>
        <w:szCs w:val="20"/>
        <w:lang w:val="en-US"/>
      </w:rPr>
      <w:t>Website</w:t>
    </w:r>
    <w:r w:rsidR="00C04C06" w:rsidRPr="00C04C06">
      <w:rPr>
        <w:b/>
        <w:color w:val="1F497D" w:themeColor="text2"/>
        <w:sz w:val="20"/>
        <w:szCs w:val="20"/>
        <w:lang w:val="en-US"/>
      </w:rPr>
      <w:t xml:space="preserve">; WWW. </w:t>
    </w:r>
    <w:r w:rsidR="00C04C06" w:rsidRPr="00872515">
      <w:rPr>
        <w:b/>
        <w:color w:val="1F497D" w:themeColor="text2"/>
        <w:sz w:val="20"/>
        <w:szCs w:val="20"/>
        <w:lang w:val="en-US"/>
      </w:rPr>
      <w:t>Cecanot.Com.do/E-mail:</w:t>
    </w:r>
    <w:r w:rsidR="003A2D43">
      <w:rPr>
        <w:b/>
        <w:color w:val="1F497D" w:themeColor="text2"/>
        <w:sz w:val="20"/>
        <w:szCs w:val="20"/>
        <w:lang w:val="en-US"/>
      </w:rPr>
      <w:t xml:space="preserve"> </w:t>
    </w:r>
    <w:r w:rsidR="00872515" w:rsidRPr="00872515">
      <w:rPr>
        <w:b/>
        <w:color w:val="1F497D" w:themeColor="text2"/>
        <w:sz w:val="20"/>
        <w:szCs w:val="20"/>
        <w:lang w:val="en-US"/>
      </w:rPr>
      <w:t>direcion@</w:t>
    </w:r>
    <w:r w:rsidR="00872515">
      <w:rPr>
        <w:b/>
        <w:color w:val="1F497D" w:themeColor="text2"/>
        <w:sz w:val="20"/>
        <w:szCs w:val="20"/>
        <w:lang w:val="en-US"/>
      </w:rPr>
      <w:t>cecanot.com.do</w:t>
    </w:r>
  </w:p>
  <w:p w14:paraId="65705DF5" w14:textId="01E55755" w:rsidR="001E145F" w:rsidRPr="00C04C06" w:rsidRDefault="001D6524" w:rsidP="003A2D43">
    <w:pPr>
      <w:spacing w:after="0"/>
      <w:rPr>
        <w:b/>
        <w:color w:val="1F497D" w:themeColor="text2"/>
        <w:sz w:val="20"/>
        <w:szCs w:val="20"/>
        <w:lang w:val="en-US"/>
      </w:rPr>
    </w:pPr>
    <w:r w:rsidRPr="00C04C06">
      <w:rPr>
        <w:b/>
        <w:color w:val="1F497D" w:themeColor="text2"/>
        <w:sz w:val="20"/>
        <w:szCs w:val="20"/>
        <w:lang w:val="en-US"/>
      </w:rPr>
      <w:t xml:space="preserve">RNC: </w:t>
    </w:r>
    <w:r w:rsidR="00872515">
      <w:rPr>
        <w:b/>
        <w:color w:val="1F497D" w:themeColor="text2"/>
        <w:sz w:val="20"/>
        <w:szCs w:val="20"/>
        <w:lang w:val="en-US"/>
      </w:rPr>
      <w:t>4-3006345-2</w:t>
    </w:r>
  </w:p>
  <w:p w14:paraId="75E19974" w14:textId="77777777" w:rsidR="00736CB7" w:rsidRPr="00C04C06" w:rsidRDefault="00736CB7" w:rsidP="003A2D43">
    <w:pPr>
      <w:rPr>
        <w:b/>
        <w:color w:val="1F497D" w:themeColor="text2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F892" w14:textId="77777777" w:rsidR="007E0C36" w:rsidRDefault="007E0C36" w:rsidP="00C06B3D">
      <w:pPr>
        <w:spacing w:after="0" w:line="240" w:lineRule="auto"/>
      </w:pPr>
      <w:r>
        <w:separator/>
      </w:r>
    </w:p>
  </w:footnote>
  <w:footnote w:type="continuationSeparator" w:id="0">
    <w:p w14:paraId="034F37E2" w14:textId="77777777" w:rsidR="007E0C36" w:rsidRDefault="007E0C36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59DE" w14:textId="7EFFEA49" w:rsidR="00493268" w:rsidRDefault="00493268" w:rsidP="001E145F">
    <w:pPr>
      <w:pStyle w:val="Encabezado"/>
    </w:pPr>
  </w:p>
  <w:p w14:paraId="4D7C3791" w14:textId="4619E6A1" w:rsidR="00C06B3D" w:rsidRDefault="00C06B3D" w:rsidP="001E145F">
    <w:pPr>
      <w:pStyle w:val="Encabezado"/>
    </w:pPr>
  </w:p>
  <w:p w14:paraId="451E4968" w14:textId="00A80684" w:rsidR="008F4D89" w:rsidRPr="001E145F" w:rsidRDefault="00DE6B99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9264" behindDoc="1" locked="0" layoutInCell="1" allowOverlap="1" wp14:anchorId="36CBB48A" wp14:editId="55DC0409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47C" w:rsidRPr="00CF147C">
      <w:rPr>
        <w:noProof/>
      </w:rPr>
      <w:drawing>
        <wp:inline distT="0" distB="0" distL="0" distR="0" wp14:anchorId="327AC1D5" wp14:editId="16697916">
          <wp:extent cx="5019675" cy="8597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701" cy="88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72EC"/>
    <w:multiLevelType w:val="hybridMultilevel"/>
    <w:tmpl w:val="8A4AC5E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21C"/>
    <w:multiLevelType w:val="hybridMultilevel"/>
    <w:tmpl w:val="C5E6B9D8"/>
    <w:lvl w:ilvl="0" w:tplc="1C820D8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B6932"/>
    <w:multiLevelType w:val="hybridMultilevel"/>
    <w:tmpl w:val="D1924E66"/>
    <w:lvl w:ilvl="0" w:tplc="1C0A000F">
      <w:start w:val="1"/>
      <w:numFmt w:val="decimal"/>
      <w:lvlText w:val="%1.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4A0556"/>
    <w:multiLevelType w:val="hybridMultilevel"/>
    <w:tmpl w:val="A2DA0C9C"/>
    <w:lvl w:ilvl="0" w:tplc="1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C0D7B58"/>
    <w:multiLevelType w:val="hybridMultilevel"/>
    <w:tmpl w:val="ECDC7D06"/>
    <w:lvl w:ilvl="0" w:tplc="B136F7FA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B3051"/>
    <w:multiLevelType w:val="hybridMultilevel"/>
    <w:tmpl w:val="9BB4D6C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40E1"/>
    <w:multiLevelType w:val="hybridMultilevel"/>
    <w:tmpl w:val="DD36206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650CB"/>
    <w:multiLevelType w:val="hybridMultilevel"/>
    <w:tmpl w:val="E8105AFA"/>
    <w:lvl w:ilvl="0" w:tplc="A10482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66D92"/>
    <w:multiLevelType w:val="hybridMultilevel"/>
    <w:tmpl w:val="A55662B4"/>
    <w:lvl w:ilvl="0" w:tplc="0A2EEEB8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DEA744C"/>
    <w:multiLevelType w:val="hybridMultilevel"/>
    <w:tmpl w:val="A6EC518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00227"/>
    <w:rsid w:val="00013210"/>
    <w:rsid w:val="000372A9"/>
    <w:rsid w:val="000A05FC"/>
    <w:rsid w:val="000C2168"/>
    <w:rsid w:val="000C6AF2"/>
    <w:rsid w:val="000D3871"/>
    <w:rsid w:val="000F6AF3"/>
    <w:rsid w:val="001340F3"/>
    <w:rsid w:val="00163278"/>
    <w:rsid w:val="00175C53"/>
    <w:rsid w:val="00175E62"/>
    <w:rsid w:val="001778AD"/>
    <w:rsid w:val="001D6524"/>
    <w:rsid w:val="001E145F"/>
    <w:rsid w:val="001F600F"/>
    <w:rsid w:val="002225A7"/>
    <w:rsid w:val="00226A3F"/>
    <w:rsid w:val="002348DA"/>
    <w:rsid w:val="0024409E"/>
    <w:rsid w:val="0027018B"/>
    <w:rsid w:val="00271A1B"/>
    <w:rsid w:val="00284609"/>
    <w:rsid w:val="002B622C"/>
    <w:rsid w:val="002D7F02"/>
    <w:rsid w:val="00312A66"/>
    <w:rsid w:val="00335EC0"/>
    <w:rsid w:val="00346356"/>
    <w:rsid w:val="00363C07"/>
    <w:rsid w:val="00376B0D"/>
    <w:rsid w:val="00387996"/>
    <w:rsid w:val="003903A8"/>
    <w:rsid w:val="003A2D43"/>
    <w:rsid w:val="003C58B0"/>
    <w:rsid w:val="003D5688"/>
    <w:rsid w:val="003D59A9"/>
    <w:rsid w:val="003E67DC"/>
    <w:rsid w:val="003F529B"/>
    <w:rsid w:val="00421553"/>
    <w:rsid w:val="004800F4"/>
    <w:rsid w:val="00493268"/>
    <w:rsid w:val="004C43F1"/>
    <w:rsid w:val="004D3EC6"/>
    <w:rsid w:val="004F4199"/>
    <w:rsid w:val="004F749C"/>
    <w:rsid w:val="00506607"/>
    <w:rsid w:val="00515B3D"/>
    <w:rsid w:val="00572687"/>
    <w:rsid w:val="005A789A"/>
    <w:rsid w:val="005B7155"/>
    <w:rsid w:val="005D2E7D"/>
    <w:rsid w:val="005E31EA"/>
    <w:rsid w:val="005F01EB"/>
    <w:rsid w:val="005F6873"/>
    <w:rsid w:val="0060122E"/>
    <w:rsid w:val="006237BD"/>
    <w:rsid w:val="006248CD"/>
    <w:rsid w:val="00642CD0"/>
    <w:rsid w:val="006902A7"/>
    <w:rsid w:val="006B6605"/>
    <w:rsid w:val="006B7D30"/>
    <w:rsid w:val="00713CE4"/>
    <w:rsid w:val="00715D74"/>
    <w:rsid w:val="00721608"/>
    <w:rsid w:val="0073635E"/>
    <w:rsid w:val="00736CB7"/>
    <w:rsid w:val="00737DAB"/>
    <w:rsid w:val="007C4806"/>
    <w:rsid w:val="007D33C4"/>
    <w:rsid w:val="007E0C36"/>
    <w:rsid w:val="007F61C3"/>
    <w:rsid w:val="00831C6F"/>
    <w:rsid w:val="00851698"/>
    <w:rsid w:val="0085529B"/>
    <w:rsid w:val="00872515"/>
    <w:rsid w:val="008A1E75"/>
    <w:rsid w:val="008B7E98"/>
    <w:rsid w:val="008C3A3B"/>
    <w:rsid w:val="008F0860"/>
    <w:rsid w:val="008F4D89"/>
    <w:rsid w:val="0092028E"/>
    <w:rsid w:val="00943330"/>
    <w:rsid w:val="0096036F"/>
    <w:rsid w:val="00997D57"/>
    <w:rsid w:val="009D3B16"/>
    <w:rsid w:val="00A0004A"/>
    <w:rsid w:val="00A12EAB"/>
    <w:rsid w:val="00A13201"/>
    <w:rsid w:val="00A2421B"/>
    <w:rsid w:val="00A64887"/>
    <w:rsid w:val="00A70EF9"/>
    <w:rsid w:val="00A84970"/>
    <w:rsid w:val="00A914E7"/>
    <w:rsid w:val="00AB1F86"/>
    <w:rsid w:val="00AB23DA"/>
    <w:rsid w:val="00AC70C8"/>
    <w:rsid w:val="00AE34A0"/>
    <w:rsid w:val="00AF634E"/>
    <w:rsid w:val="00B04604"/>
    <w:rsid w:val="00B111B4"/>
    <w:rsid w:val="00B21327"/>
    <w:rsid w:val="00B227C9"/>
    <w:rsid w:val="00B31E8C"/>
    <w:rsid w:val="00B547D6"/>
    <w:rsid w:val="00B7196B"/>
    <w:rsid w:val="00BA0B1A"/>
    <w:rsid w:val="00C01299"/>
    <w:rsid w:val="00C04C06"/>
    <w:rsid w:val="00C06B3D"/>
    <w:rsid w:val="00C43DD9"/>
    <w:rsid w:val="00C701DD"/>
    <w:rsid w:val="00CA25A9"/>
    <w:rsid w:val="00CA2830"/>
    <w:rsid w:val="00CC2ADD"/>
    <w:rsid w:val="00CD7217"/>
    <w:rsid w:val="00CF147C"/>
    <w:rsid w:val="00D06E10"/>
    <w:rsid w:val="00D71F95"/>
    <w:rsid w:val="00D8786A"/>
    <w:rsid w:val="00D955DB"/>
    <w:rsid w:val="00DD5CD5"/>
    <w:rsid w:val="00DE6B99"/>
    <w:rsid w:val="00E03B1A"/>
    <w:rsid w:val="00E454DF"/>
    <w:rsid w:val="00E50274"/>
    <w:rsid w:val="00E6016F"/>
    <w:rsid w:val="00E77082"/>
    <w:rsid w:val="00E77547"/>
    <w:rsid w:val="00E80C9F"/>
    <w:rsid w:val="00EA0F50"/>
    <w:rsid w:val="00EE26C1"/>
    <w:rsid w:val="00F06397"/>
    <w:rsid w:val="00F71378"/>
    <w:rsid w:val="00F924F5"/>
    <w:rsid w:val="00FA628C"/>
    <w:rsid w:val="00FA6C08"/>
    <w:rsid w:val="00FB1EC7"/>
    <w:rsid w:val="00FB4A25"/>
    <w:rsid w:val="00FB66D6"/>
    <w:rsid w:val="00FC4FB2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table" w:styleId="Tablaconcuadrcula">
    <w:name w:val="Table Grid"/>
    <w:basedOn w:val="Tablanormal"/>
    <w:uiPriority w:val="59"/>
    <w:rsid w:val="008C3A3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A2D43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A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xiel.castro@cecanot.com.d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999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Maxiel Castro Tejada</cp:lastModifiedBy>
  <cp:revision>3</cp:revision>
  <cp:lastPrinted>2021-04-21T19:33:00Z</cp:lastPrinted>
  <dcterms:created xsi:type="dcterms:W3CDTF">2021-05-17T16:09:00Z</dcterms:created>
  <dcterms:modified xsi:type="dcterms:W3CDTF">2021-05-17T16:28:00Z</dcterms:modified>
</cp:coreProperties>
</file>